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1C10" w14:textId="4031A4B5" w:rsidR="00071763" w:rsidRPr="00477A21" w:rsidRDefault="004F0962" w:rsidP="0050173F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</w:t>
      </w:r>
      <w:r w:rsidR="00CF699F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</w:t>
      </w:r>
      <w:r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</w:t>
      </w:r>
      <w:r w:rsidR="00842A92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古</w:t>
      </w:r>
      <w:proofErr w:type="gramStart"/>
      <w:r w:rsidR="00842A92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圳</w:t>
      </w:r>
      <w:proofErr w:type="gramEnd"/>
      <w:r w:rsidR="00842A92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、</w:t>
      </w:r>
      <w:r w:rsidR="00C158A4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農田水</w:t>
      </w:r>
      <w:r w:rsidR="00842A92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利</w:t>
      </w:r>
      <w:proofErr w:type="gramStart"/>
      <w:r w:rsidR="00842A92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及</w:t>
      </w:r>
      <w:r w:rsidR="00C158A4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食農</w:t>
      </w:r>
      <w:r w:rsidR="00842A92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教育</w:t>
      </w:r>
      <w:proofErr w:type="gramEnd"/>
      <w:r w:rsidR="00DA2E06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國民小學</w:t>
      </w:r>
      <w:r w:rsidR="00C158A4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教案設計競賽</w:t>
      </w:r>
      <w:r w:rsidR="004F7520" w:rsidRPr="00477A2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簡章</w:t>
      </w:r>
    </w:p>
    <w:p w14:paraId="0190B676" w14:textId="77777777" w:rsidR="0027377F" w:rsidRPr="00477A21" w:rsidRDefault="0027377F" w:rsidP="00C80F14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</w:p>
    <w:p w14:paraId="0B51D553" w14:textId="3E0127D0" w:rsidR="00393A3A" w:rsidRPr="00477A21" w:rsidRDefault="00393A3A" w:rsidP="00C158A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77A21">
        <w:rPr>
          <w:rFonts w:ascii="Times New Roman" w:eastAsia="標楷體" w:hAnsi="Times New Roman" w:cs="Times New Roman"/>
          <w:color w:val="000000" w:themeColor="text1"/>
        </w:rPr>
        <w:t>辦理單位</w:t>
      </w:r>
      <w:r w:rsidR="00B55A56" w:rsidRPr="00477A21">
        <w:rPr>
          <w:rFonts w:ascii="Times New Roman" w:eastAsia="標楷體" w:hAnsi="Times New Roman" w:cs="Times New Roman" w:hint="eastAsia"/>
          <w:color w:val="000000" w:themeColor="text1"/>
        </w:rPr>
        <w:t>：</w:t>
      </w:r>
    </w:p>
    <w:p w14:paraId="30FA7D6D" w14:textId="30EE16B3" w:rsidR="00393A3A" w:rsidRPr="00FB5D6B" w:rsidRDefault="00393A3A" w:rsidP="00A15D5D">
      <w:pPr>
        <w:pStyle w:val="a3"/>
        <w:numPr>
          <w:ilvl w:val="0"/>
          <w:numId w:val="12"/>
        </w:numPr>
        <w:ind w:leftChars="0"/>
        <w:jc w:val="both"/>
        <w:rPr>
          <w:rFonts w:ascii="Times New Roman" w:eastAsia="標楷體" w:hAnsi="Times New Roman" w:cs="Times New Roman"/>
        </w:rPr>
      </w:pPr>
      <w:r w:rsidRPr="00477A21">
        <w:rPr>
          <w:rFonts w:ascii="Times New Roman" w:eastAsia="標楷體" w:hAnsi="Times New Roman" w:cs="Times New Roman"/>
          <w:color w:val="000000" w:themeColor="text1"/>
        </w:rPr>
        <w:t>主辦</w:t>
      </w:r>
      <w:r w:rsidR="00CA6F36" w:rsidRPr="00477A21">
        <w:rPr>
          <w:rFonts w:ascii="Times New Roman" w:eastAsia="標楷體" w:hAnsi="Times New Roman" w:cs="Times New Roman" w:hint="eastAsia"/>
          <w:color w:val="000000" w:themeColor="text1"/>
        </w:rPr>
        <w:t>機關</w:t>
      </w:r>
      <w:r w:rsidRPr="00477A21">
        <w:rPr>
          <w:rFonts w:ascii="Times New Roman" w:eastAsia="標楷體" w:hAnsi="Times New Roman" w:cs="Times New Roman"/>
          <w:color w:val="000000" w:themeColor="text1"/>
        </w:rPr>
        <w:t>：農業部農</w:t>
      </w:r>
      <w:r w:rsidRPr="00FB5D6B">
        <w:rPr>
          <w:rFonts w:ascii="Times New Roman" w:eastAsia="標楷體" w:hAnsi="Times New Roman" w:cs="Times New Roman"/>
        </w:rPr>
        <w:t>田水利署</w:t>
      </w:r>
    </w:p>
    <w:p w14:paraId="02CF8D33" w14:textId="1BFB9A11" w:rsidR="00393A3A" w:rsidRPr="00FB5D6B" w:rsidRDefault="001B4765" w:rsidP="00A15D5D">
      <w:pPr>
        <w:pStyle w:val="a3"/>
        <w:numPr>
          <w:ilvl w:val="0"/>
          <w:numId w:val="1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執行</w:t>
      </w:r>
      <w:r w:rsidR="00393A3A" w:rsidRPr="00FB5D6B">
        <w:rPr>
          <w:rFonts w:ascii="Times New Roman" w:eastAsia="標楷體" w:hAnsi="Times New Roman" w:cs="Times New Roman"/>
        </w:rPr>
        <w:t>單位：</w:t>
      </w:r>
      <w:r w:rsidR="00482E62" w:rsidRPr="00FB5D6B">
        <w:rPr>
          <w:rFonts w:ascii="Times New Roman" w:eastAsia="標楷體" w:hAnsi="Times New Roman" w:cs="Times New Roman"/>
        </w:rPr>
        <w:t>財團法人</w:t>
      </w:r>
      <w:r w:rsidR="00393A3A" w:rsidRPr="00FB5D6B">
        <w:rPr>
          <w:rFonts w:ascii="Times New Roman" w:eastAsia="標楷體" w:hAnsi="Times New Roman" w:cs="Times New Roman"/>
        </w:rPr>
        <w:t>台灣</w:t>
      </w:r>
      <w:r w:rsidR="00270B28" w:rsidRPr="00FB5D6B">
        <w:rPr>
          <w:rFonts w:ascii="Times New Roman" w:eastAsia="標楷體" w:hAnsi="Times New Roman" w:cs="Times New Roman"/>
        </w:rPr>
        <w:t>水資源與</w:t>
      </w:r>
      <w:r w:rsidR="00393A3A" w:rsidRPr="00FB5D6B">
        <w:rPr>
          <w:rFonts w:ascii="Times New Roman" w:eastAsia="標楷體" w:hAnsi="Times New Roman" w:cs="Times New Roman"/>
        </w:rPr>
        <w:t>農業研究院</w:t>
      </w:r>
    </w:p>
    <w:p w14:paraId="5B86DF2D" w14:textId="77777777" w:rsidR="003E0549" w:rsidRPr="00FB5D6B" w:rsidRDefault="003E0549" w:rsidP="004E68FB">
      <w:pPr>
        <w:jc w:val="both"/>
        <w:rPr>
          <w:rFonts w:ascii="Times New Roman" w:eastAsia="標楷體" w:hAnsi="Times New Roman" w:cs="Times New Roman"/>
        </w:rPr>
      </w:pPr>
    </w:p>
    <w:p w14:paraId="7ED55D31" w14:textId="16E18869" w:rsidR="00C158A4" w:rsidRPr="00FB5D6B" w:rsidRDefault="00404745" w:rsidP="00A15D5D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競賽</w:t>
      </w:r>
      <w:r w:rsidR="00C158A4" w:rsidRPr="00FB5D6B">
        <w:rPr>
          <w:rFonts w:ascii="Times New Roman" w:eastAsia="標楷體" w:hAnsi="Times New Roman" w:cs="Times New Roman"/>
        </w:rPr>
        <w:t>目的</w:t>
      </w:r>
      <w:r w:rsidR="00B55A56" w:rsidRPr="00FB5D6B">
        <w:rPr>
          <w:rFonts w:ascii="Times New Roman" w:eastAsia="標楷體" w:hAnsi="Times New Roman" w:cs="Times New Roman" w:hint="eastAsia"/>
        </w:rPr>
        <w:t>：</w:t>
      </w:r>
    </w:p>
    <w:p w14:paraId="00F11D6F" w14:textId="3569321B" w:rsidR="00370270" w:rsidRPr="00FB5D6B" w:rsidRDefault="001E3E8D" w:rsidP="00A15D5D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透過專業且有趣的課程，促使</w:t>
      </w:r>
      <w:r w:rsidR="005B38A2" w:rsidRPr="00FB5D6B">
        <w:rPr>
          <w:rFonts w:ascii="Times New Roman" w:eastAsia="標楷體" w:hAnsi="Times New Roman" w:cs="Times New Roman"/>
        </w:rPr>
        <w:t>國小學生</w:t>
      </w:r>
      <w:r w:rsidRPr="00FB5D6B">
        <w:rPr>
          <w:rFonts w:ascii="Times New Roman" w:eastAsia="標楷體" w:hAnsi="Times New Roman" w:cs="Times New Roman" w:hint="eastAsia"/>
        </w:rPr>
        <w:t>關注生活周邊的</w:t>
      </w:r>
      <w:r w:rsidR="00993F9F" w:rsidRPr="00FB5D6B">
        <w:rPr>
          <w:rFonts w:ascii="Times New Roman" w:eastAsia="標楷體" w:hAnsi="Times New Roman" w:cs="Times New Roman"/>
        </w:rPr>
        <w:t>古</w:t>
      </w:r>
      <w:proofErr w:type="gramStart"/>
      <w:r w:rsidR="00370270" w:rsidRPr="00FB5D6B">
        <w:rPr>
          <w:rFonts w:ascii="Times New Roman" w:eastAsia="標楷體" w:hAnsi="Times New Roman" w:cs="Times New Roman"/>
        </w:rPr>
        <w:t>圳</w:t>
      </w:r>
      <w:proofErr w:type="gramEnd"/>
      <w:r w:rsidR="00370270" w:rsidRPr="00FB5D6B">
        <w:rPr>
          <w:rFonts w:ascii="Times New Roman" w:eastAsia="標楷體" w:hAnsi="Times New Roman" w:cs="Times New Roman"/>
        </w:rPr>
        <w:t>與農田水利</w:t>
      </w:r>
      <w:r w:rsidR="005B38A2" w:rsidRPr="00FB5D6B">
        <w:rPr>
          <w:rFonts w:ascii="Times New Roman" w:eastAsia="標楷體" w:hAnsi="Times New Roman" w:cs="Times New Roman"/>
        </w:rPr>
        <w:t>文化</w:t>
      </w:r>
      <w:r w:rsidR="00993F9F" w:rsidRPr="00FB5D6B">
        <w:rPr>
          <w:rFonts w:ascii="Times New Roman" w:eastAsia="標楷體" w:hAnsi="Times New Roman" w:cs="Times New Roman"/>
        </w:rPr>
        <w:t>。</w:t>
      </w:r>
    </w:p>
    <w:p w14:paraId="78F907EC" w14:textId="77777777" w:rsidR="001E3E8D" w:rsidRPr="00FB5D6B" w:rsidRDefault="001E3E8D" w:rsidP="00A15D5D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鼓勵教師運用多元、彈性的方式，以古</w:t>
      </w:r>
      <w:proofErr w:type="gramStart"/>
      <w:r w:rsidRPr="00FB5D6B">
        <w:rPr>
          <w:rFonts w:ascii="Times New Roman" w:eastAsia="標楷體" w:hAnsi="Times New Roman" w:cs="Times New Roman"/>
        </w:rPr>
        <w:t>圳</w:t>
      </w:r>
      <w:proofErr w:type="gramEnd"/>
      <w:r w:rsidRPr="00FB5D6B">
        <w:rPr>
          <w:rFonts w:ascii="Times New Roman" w:eastAsia="標楷體" w:hAnsi="Times New Roman" w:cs="Times New Roman"/>
        </w:rPr>
        <w:t>、農田水利相關文化保存</w:t>
      </w:r>
      <w:proofErr w:type="gramStart"/>
      <w:r w:rsidRPr="00FB5D6B">
        <w:rPr>
          <w:rFonts w:ascii="Times New Roman" w:eastAsia="標楷體" w:hAnsi="Times New Roman" w:cs="Times New Roman"/>
        </w:rPr>
        <w:t>與食農教育</w:t>
      </w:r>
      <w:proofErr w:type="gramEnd"/>
      <w:r w:rsidRPr="00FB5D6B">
        <w:rPr>
          <w:rFonts w:ascii="Times New Roman" w:eastAsia="標楷體" w:hAnsi="Times New Roman" w:cs="Times New Roman"/>
        </w:rPr>
        <w:t>為主題，研發可具體推廣該議題之課程與教學策略。</w:t>
      </w:r>
    </w:p>
    <w:p w14:paraId="02823D8E" w14:textId="65621174" w:rsidR="005B38A2" w:rsidRPr="00FB5D6B" w:rsidRDefault="00370270" w:rsidP="00A15D5D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proofErr w:type="gramStart"/>
      <w:r w:rsidRPr="00FB5D6B">
        <w:rPr>
          <w:rFonts w:ascii="Times New Roman" w:eastAsia="標楷體" w:hAnsi="Times New Roman" w:cs="Times New Roman"/>
        </w:rPr>
        <w:t>透過食農教育</w:t>
      </w:r>
      <w:proofErr w:type="gramEnd"/>
      <w:r w:rsidR="00DA2E06" w:rsidRPr="00FB5D6B">
        <w:rPr>
          <w:rFonts w:ascii="Times New Roman" w:eastAsia="標楷體" w:hAnsi="Times New Roman" w:cs="Times New Roman"/>
        </w:rPr>
        <w:t>深化</w:t>
      </w:r>
      <w:r w:rsidRPr="00FB5D6B">
        <w:rPr>
          <w:rFonts w:ascii="Times New Roman" w:eastAsia="標楷體" w:hAnsi="Times New Roman" w:cs="Times New Roman"/>
        </w:rPr>
        <w:t>國小學生</w:t>
      </w:r>
      <w:r w:rsidR="00AD2E4E" w:rsidRPr="00FB5D6B">
        <w:rPr>
          <w:rFonts w:ascii="Times New Roman" w:eastAsia="標楷體" w:hAnsi="Times New Roman" w:cs="Times New Roman"/>
        </w:rPr>
        <w:t>與古</w:t>
      </w:r>
      <w:proofErr w:type="gramStart"/>
      <w:r w:rsidR="00404745" w:rsidRPr="00FB5D6B">
        <w:rPr>
          <w:rFonts w:ascii="Times New Roman" w:eastAsia="標楷體" w:hAnsi="Times New Roman" w:cs="Times New Roman"/>
        </w:rPr>
        <w:t>圳</w:t>
      </w:r>
      <w:proofErr w:type="gramEnd"/>
      <w:r w:rsidR="00AD2E4E" w:rsidRPr="00FB5D6B">
        <w:rPr>
          <w:rFonts w:ascii="Times New Roman" w:eastAsia="標楷體" w:hAnsi="Times New Roman" w:cs="Times New Roman"/>
        </w:rPr>
        <w:t>、</w:t>
      </w:r>
      <w:r w:rsidRPr="00FB5D6B">
        <w:rPr>
          <w:rFonts w:ascii="Times New Roman" w:eastAsia="標楷體" w:hAnsi="Times New Roman" w:cs="Times New Roman"/>
        </w:rPr>
        <w:t>農田水利相關</w:t>
      </w:r>
      <w:r w:rsidR="001B4765" w:rsidRPr="00FB5D6B">
        <w:rPr>
          <w:rFonts w:ascii="Times New Roman" w:eastAsia="標楷體" w:hAnsi="Times New Roman" w:cs="Times New Roman"/>
        </w:rPr>
        <w:t>知識</w:t>
      </w:r>
      <w:r w:rsidRPr="00FB5D6B">
        <w:rPr>
          <w:rFonts w:ascii="Times New Roman" w:eastAsia="標楷體" w:hAnsi="Times New Roman" w:cs="Times New Roman"/>
        </w:rPr>
        <w:t>的</w:t>
      </w:r>
      <w:r w:rsidR="00FC48A9" w:rsidRPr="00FB5D6B">
        <w:rPr>
          <w:rFonts w:ascii="Times New Roman" w:eastAsia="標楷體" w:hAnsi="Times New Roman" w:cs="Times New Roman"/>
        </w:rPr>
        <w:t>連結</w:t>
      </w:r>
      <w:r w:rsidR="00993F9F" w:rsidRPr="00FB5D6B">
        <w:rPr>
          <w:rFonts w:ascii="Times New Roman" w:eastAsia="標楷體" w:hAnsi="Times New Roman" w:cs="Times New Roman"/>
        </w:rPr>
        <w:t>。</w:t>
      </w:r>
    </w:p>
    <w:p w14:paraId="20CED63D" w14:textId="11419134" w:rsidR="002947EF" w:rsidRPr="00FB5D6B" w:rsidRDefault="002947EF" w:rsidP="00A15D5D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鼓勵農</w:t>
      </w:r>
      <w:r w:rsidR="00FE0756" w:rsidRPr="00FB5D6B">
        <w:rPr>
          <w:rFonts w:ascii="Times New Roman" w:eastAsia="標楷體" w:hAnsi="Times New Roman" w:cs="Times New Roman"/>
        </w:rPr>
        <w:t>田</w:t>
      </w:r>
      <w:r w:rsidRPr="00FB5D6B">
        <w:rPr>
          <w:rFonts w:ascii="Times New Roman" w:eastAsia="標楷體" w:hAnsi="Times New Roman" w:cs="Times New Roman"/>
        </w:rPr>
        <w:t>水利相關從業人員</w:t>
      </w:r>
      <w:r w:rsidR="00BF3501" w:rsidRPr="00FB5D6B">
        <w:rPr>
          <w:rFonts w:ascii="Times New Roman" w:eastAsia="標楷體" w:hAnsi="Times New Roman" w:cs="Times New Roman"/>
        </w:rPr>
        <w:t>與社會大眾</w:t>
      </w:r>
      <w:r w:rsidR="00C94857" w:rsidRPr="00FB5D6B">
        <w:rPr>
          <w:rFonts w:ascii="Times New Roman" w:eastAsia="標楷體" w:hAnsi="Times New Roman" w:cs="Times New Roman"/>
        </w:rPr>
        <w:t>，</w:t>
      </w:r>
      <w:r w:rsidRPr="00FB5D6B">
        <w:rPr>
          <w:rFonts w:ascii="Times New Roman" w:eastAsia="標楷體" w:hAnsi="Times New Roman" w:cs="Times New Roman"/>
        </w:rPr>
        <w:t>投入古</w:t>
      </w:r>
      <w:proofErr w:type="gramStart"/>
      <w:r w:rsidRPr="00FB5D6B">
        <w:rPr>
          <w:rFonts w:ascii="Times New Roman" w:eastAsia="標楷體" w:hAnsi="Times New Roman" w:cs="Times New Roman"/>
        </w:rPr>
        <w:t>圳</w:t>
      </w:r>
      <w:proofErr w:type="gramEnd"/>
      <w:r w:rsidRPr="00FB5D6B">
        <w:rPr>
          <w:rFonts w:ascii="Times New Roman" w:eastAsia="標楷體" w:hAnsi="Times New Roman" w:cs="Times New Roman"/>
        </w:rPr>
        <w:t>與農田水利</w:t>
      </w:r>
      <w:r w:rsidR="00DE08E0" w:rsidRPr="00FB5D6B">
        <w:rPr>
          <w:rFonts w:ascii="Times New Roman" w:eastAsia="標楷體" w:hAnsi="Times New Roman" w:cs="Times New Roman"/>
        </w:rPr>
        <w:t>文化</w:t>
      </w:r>
      <w:r w:rsidR="00FC48A9" w:rsidRPr="00FB5D6B">
        <w:rPr>
          <w:rFonts w:ascii="Times New Roman" w:eastAsia="標楷體" w:hAnsi="Times New Roman" w:cs="Times New Roman"/>
        </w:rPr>
        <w:t>議題</w:t>
      </w:r>
      <w:r w:rsidR="00DE08E0" w:rsidRPr="00FB5D6B">
        <w:rPr>
          <w:rFonts w:ascii="Times New Roman" w:eastAsia="標楷體" w:hAnsi="Times New Roman" w:cs="Times New Roman"/>
        </w:rPr>
        <w:t>的</w:t>
      </w:r>
      <w:r w:rsidR="00FC48A9" w:rsidRPr="00FB5D6B">
        <w:rPr>
          <w:rFonts w:ascii="Times New Roman" w:eastAsia="標楷體" w:hAnsi="Times New Roman" w:cs="Times New Roman"/>
        </w:rPr>
        <w:t>推廣</w:t>
      </w:r>
      <w:r w:rsidR="00993F9F" w:rsidRPr="00FB5D6B">
        <w:rPr>
          <w:rFonts w:ascii="Times New Roman" w:eastAsia="標楷體" w:hAnsi="Times New Roman" w:cs="Times New Roman"/>
        </w:rPr>
        <w:t>。</w:t>
      </w:r>
    </w:p>
    <w:p w14:paraId="51C0CC3F" w14:textId="77777777" w:rsidR="0027377F" w:rsidRPr="00FB5D6B" w:rsidRDefault="0027377F" w:rsidP="00A15D5D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</w:p>
    <w:p w14:paraId="419628E4" w14:textId="653AEB53" w:rsidR="00842A92" w:rsidRPr="00FB5D6B" w:rsidRDefault="00842A92" w:rsidP="00A15D5D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競賽主題</w:t>
      </w:r>
      <w:r w:rsidR="00812F96" w:rsidRPr="00FB5D6B">
        <w:rPr>
          <w:rFonts w:ascii="Times New Roman" w:eastAsia="標楷體" w:hAnsi="Times New Roman" w:cs="Times New Roman"/>
        </w:rPr>
        <w:t>與內容</w:t>
      </w:r>
      <w:r w:rsidR="00B55A56" w:rsidRPr="00FB5D6B">
        <w:rPr>
          <w:rFonts w:ascii="Times New Roman" w:eastAsia="標楷體" w:hAnsi="Times New Roman" w:cs="Times New Roman" w:hint="eastAsia"/>
        </w:rPr>
        <w:t>：</w:t>
      </w:r>
    </w:p>
    <w:p w14:paraId="067B3741" w14:textId="008E56B1" w:rsidR="00842A92" w:rsidRPr="00FB5D6B" w:rsidRDefault="00812F96" w:rsidP="00A15D5D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不限學習領域，以「</w:t>
      </w:r>
      <w:r w:rsidR="00842A92" w:rsidRPr="00FB5D6B">
        <w:rPr>
          <w:rFonts w:ascii="Times New Roman" w:eastAsia="標楷體" w:hAnsi="Times New Roman" w:cs="Times New Roman"/>
        </w:rPr>
        <w:t>古</w:t>
      </w:r>
      <w:proofErr w:type="gramStart"/>
      <w:r w:rsidR="00842A92" w:rsidRPr="00FB5D6B">
        <w:rPr>
          <w:rFonts w:ascii="Times New Roman" w:eastAsia="標楷體" w:hAnsi="Times New Roman" w:cs="Times New Roman"/>
        </w:rPr>
        <w:t>圳</w:t>
      </w:r>
      <w:proofErr w:type="gramEnd"/>
      <w:r w:rsidRPr="00FB5D6B">
        <w:rPr>
          <w:rFonts w:ascii="Times New Roman" w:eastAsia="標楷體" w:hAnsi="Times New Roman" w:cs="Times New Roman"/>
        </w:rPr>
        <w:t>、</w:t>
      </w:r>
      <w:r w:rsidR="00842A92" w:rsidRPr="00FB5D6B">
        <w:rPr>
          <w:rFonts w:ascii="Times New Roman" w:eastAsia="標楷體" w:hAnsi="Times New Roman" w:cs="Times New Roman"/>
        </w:rPr>
        <w:t>農田水利文化</w:t>
      </w:r>
      <w:proofErr w:type="gramStart"/>
      <w:r w:rsidRPr="00FB5D6B">
        <w:rPr>
          <w:rFonts w:ascii="Times New Roman" w:eastAsia="標楷體" w:hAnsi="Times New Roman" w:cs="Times New Roman"/>
        </w:rPr>
        <w:t>與食農教育</w:t>
      </w:r>
      <w:proofErr w:type="gramEnd"/>
      <w:r w:rsidR="00842A92" w:rsidRPr="00FB5D6B">
        <w:rPr>
          <w:rFonts w:ascii="Times New Roman" w:eastAsia="標楷體" w:hAnsi="Times New Roman" w:cs="Times New Roman"/>
        </w:rPr>
        <w:t>推廣</w:t>
      </w:r>
      <w:r w:rsidRPr="00FB5D6B">
        <w:rPr>
          <w:rFonts w:ascii="Times New Roman" w:eastAsia="標楷體" w:hAnsi="Times New Roman" w:cs="Times New Roman"/>
        </w:rPr>
        <w:t>」為教學主</w:t>
      </w:r>
      <w:r w:rsidR="00D41D09" w:rsidRPr="00FB5D6B">
        <w:rPr>
          <w:rFonts w:ascii="Times New Roman" w:eastAsia="標楷體" w:hAnsi="Times New Roman" w:cs="Times New Roman"/>
        </w:rPr>
        <w:t>軸</w:t>
      </w:r>
      <w:r w:rsidRPr="00FB5D6B">
        <w:rPr>
          <w:rFonts w:ascii="Times New Roman" w:eastAsia="標楷體" w:hAnsi="Times New Roman" w:cs="Times New Roman"/>
        </w:rPr>
        <w:t>，設計</w:t>
      </w:r>
      <w:r w:rsidR="00CF699F" w:rsidRPr="00FB5D6B">
        <w:rPr>
          <w:rFonts w:ascii="Times New Roman" w:eastAsia="標楷體" w:hAnsi="Times New Roman" w:cs="Times New Roman" w:hint="eastAsia"/>
        </w:rPr>
        <w:t>6</w:t>
      </w:r>
      <w:r w:rsidRPr="00FB5D6B">
        <w:rPr>
          <w:rFonts w:ascii="Times New Roman" w:eastAsia="標楷體" w:hAnsi="Times New Roman" w:cs="Times New Roman"/>
        </w:rPr>
        <w:t>-</w:t>
      </w:r>
      <w:r w:rsidR="00CF699F" w:rsidRPr="00FB5D6B">
        <w:rPr>
          <w:rFonts w:ascii="Times New Roman" w:eastAsia="標楷體" w:hAnsi="Times New Roman" w:cs="Times New Roman" w:hint="eastAsia"/>
        </w:rPr>
        <w:t>8</w:t>
      </w:r>
      <w:r w:rsidRPr="00FB5D6B">
        <w:rPr>
          <w:rFonts w:ascii="Times New Roman" w:eastAsia="標楷體" w:hAnsi="Times New Roman" w:cs="Times New Roman"/>
        </w:rPr>
        <w:t>節課的單元</w:t>
      </w:r>
      <w:r w:rsidR="00397A28" w:rsidRPr="00FB5D6B">
        <w:rPr>
          <w:rFonts w:ascii="Times New Roman" w:eastAsia="標楷體" w:hAnsi="Times New Roman" w:cs="Times New Roman" w:hint="eastAsia"/>
        </w:rPr>
        <w:t>課程</w:t>
      </w:r>
      <w:r w:rsidR="00E33BA9" w:rsidRPr="00FB5D6B">
        <w:rPr>
          <w:rFonts w:ascii="Times New Roman" w:eastAsia="標楷體" w:hAnsi="Times New Roman" w:cs="Times New Roman" w:hint="eastAsia"/>
        </w:rPr>
        <w:t>，</w:t>
      </w:r>
      <w:r w:rsidR="00397A28" w:rsidRPr="00FB5D6B">
        <w:rPr>
          <w:rFonts w:ascii="Times New Roman" w:eastAsia="標楷體" w:hAnsi="Times New Roman" w:cs="Times New Roman" w:hint="eastAsia"/>
        </w:rPr>
        <w:t>教案內容須包含古</w:t>
      </w:r>
      <w:proofErr w:type="gramStart"/>
      <w:r w:rsidR="00397A28" w:rsidRPr="00FB5D6B">
        <w:rPr>
          <w:rFonts w:ascii="Times New Roman" w:eastAsia="標楷體" w:hAnsi="Times New Roman" w:cs="Times New Roman" w:hint="eastAsia"/>
        </w:rPr>
        <w:t>圳</w:t>
      </w:r>
      <w:proofErr w:type="gramEnd"/>
      <w:r w:rsidR="00397A28" w:rsidRPr="00FB5D6B">
        <w:rPr>
          <w:rFonts w:ascii="Times New Roman" w:eastAsia="標楷體" w:hAnsi="Times New Roman" w:cs="Times New Roman" w:hint="eastAsia"/>
        </w:rPr>
        <w:t>、農田水利</w:t>
      </w:r>
      <w:proofErr w:type="gramStart"/>
      <w:r w:rsidR="00397A28" w:rsidRPr="00FB5D6B">
        <w:rPr>
          <w:rFonts w:ascii="Times New Roman" w:eastAsia="標楷體" w:hAnsi="Times New Roman" w:cs="Times New Roman" w:hint="eastAsia"/>
        </w:rPr>
        <w:t>與食農教育</w:t>
      </w:r>
      <w:proofErr w:type="gramEnd"/>
      <w:r w:rsidR="00C564E5" w:rsidRPr="00FB5D6B">
        <w:rPr>
          <w:rFonts w:ascii="Times New Roman" w:eastAsia="標楷體" w:hAnsi="Times New Roman" w:cs="Times New Roman" w:hint="eastAsia"/>
        </w:rPr>
        <w:t>等</w:t>
      </w:r>
      <w:r w:rsidR="00397A28" w:rsidRPr="00FB5D6B">
        <w:rPr>
          <w:rFonts w:ascii="Times New Roman" w:eastAsia="標楷體" w:hAnsi="Times New Roman" w:cs="Times New Roman" w:hint="eastAsia"/>
        </w:rPr>
        <w:t>三者。</w:t>
      </w:r>
    </w:p>
    <w:p w14:paraId="723D2E27" w14:textId="7940D9B9" w:rsidR="00812F96" w:rsidRPr="00FB5D6B" w:rsidRDefault="00812F96" w:rsidP="00A15D5D">
      <w:pPr>
        <w:pStyle w:val="a3"/>
        <w:numPr>
          <w:ilvl w:val="0"/>
          <w:numId w:val="7"/>
        </w:numPr>
        <w:ind w:leftChars="0" w:left="839" w:hanging="357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教案設計</w:t>
      </w:r>
      <w:r w:rsidR="00A90D93" w:rsidRPr="00FB5D6B">
        <w:rPr>
          <w:rFonts w:ascii="Times New Roman" w:eastAsia="標楷體" w:hAnsi="Times New Roman" w:cs="Times New Roman" w:hint="eastAsia"/>
        </w:rPr>
        <w:t>須</w:t>
      </w:r>
      <w:r w:rsidRPr="00FB5D6B">
        <w:rPr>
          <w:rFonts w:ascii="Times New Roman" w:eastAsia="標楷體" w:hAnsi="Times New Roman" w:cs="Times New Roman"/>
        </w:rPr>
        <w:t>呼應十二年國</w:t>
      </w:r>
      <w:proofErr w:type="gramStart"/>
      <w:r w:rsidRPr="00FB5D6B">
        <w:rPr>
          <w:rFonts w:ascii="Times New Roman" w:eastAsia="標楷體" w:hAnsi="Times New Roman" w:cs="Times New Roman"/>
        </w:rPr>
        <w:t>教課綱</w:t>
      </w:r>
      <w:proofErr w:type="gramEnd"/>
      <w:r w:rsidRPr="00FB5D6B">
        <w:rPr>
          <w:rFonts w:ascii="Times New Roman" w:eastAsia="標楷體" w:hAnsi="Times New Roman" w:cs="Times New Roman"/>
        </w:rPr>
        <w:t>之精神，扣合</w:t>
      </w:r>
      <w:r w:rsidRPr="00FB5D6B">
        <w:rPr>
          <w:rFonts w:ascii="Times New Roman" w:eastAsia="標楷體" w:hAnsi="Times New Roman" w:cs="Times New Roman"/>
        </w:rPr>
        <w:t>108</w:t>
      </w:r>
      <w:proofErr w:type="gramStart"/>
      <w:r w:rsidRPr="00FB5D6B">
        <w:rPr>
          <w:rFonts w:ascii="Times New Roman" w:eastAsia="標楷體" w:hAnsi="Times New Roman" w:cs="Times New Roman"/>
        </w:rPr>
        <w:t>課綱核心</w:t>
      </w:r>
      <w:proofErr w:type="gramEnd"/>
      <w:r w:rsidRPr="00FB5D6B">
        <w:rPr>
          <w:rFonts w:ascii="Times New Roman" w:eastAsia="標楷體" w:hAnsi="Times New Roman" w:cs="Times New Roman"/>
        </w:rPr>
        <w:t>素養理</w:t>
      </w:r>
      <w:r w:rsidR="00686E00" w:rsidRPr="00FB5D6B">
        <w:rPr>
          <w:rFonts w:ascii="Times New Roman" w:eastAsia="標楷體" w:hAnsi="Times New Roman" w:cs="Times New Roman" w:hint="eastAsia"/>
        </w:rPr>
        <w:t>念，</w:t>
      </w:r>
      <w:r w:rsidRPr="00FB5D6B">
        <w:rPr>
          <w:rFonts w:ascii="Times New Roman" w:eastAsia="標楷體" w:hAnsi="Times New Roman" w:cs="Times New Roman"/>
        </w:rPr>
        <w:t>鼓勵教師以「引導</w:t>
      </w:r>
      <w:r w:rsidR="00DA2E06" w:rsidRPr="00FB5D6B">
        <w:rPr>
          <w:rFonts w:ascii="Times New Roman" w:eastAsia="標楷體" w:hAnsi="Times New Roman" w:cs="Times New Roman"/>
        </w:rPr>
        <w:t>國</w:t>
      </w:r>
      <w:r w:rsidR="004F7520" w:rsidRPr="00FB5D6B">
        <w:rPr>
          <w:rFonts w:ascii="Times New Roman" w:eastAsia="標楷體" w:hAnsi="Times New Roman" w:cs="Times New Roman"/>
        </w:rPr>
        <w:t>小</w:t>
      </w:r>
      <w:r w:rsidRPr="00FB5D6B">
        <w:rPr>
          <w:rFonts w:ascii="Times New Roman" w:eastAsia="標楷體" w:hAnsi="Times New Roman" w:cs="Times New Roman"/>
        </w:rPr>
        <w:t>學</w:t>
      </w:r>
      <w:r w:rsidR="009D02B8" w:rsidRPr="00FB5D6B">
        <w:rPr>
          <w:rFonts w:ascii="Times New Roman" w:eastAsia="標楷體" w:hAnsi="Times New Roman" w:cs="Times New Roman"/>
        </w:rPr>
        <w:t>生</w:t>
      </w:r>
      <w:r w:rsidRPr="00FB5D6B">
        <w:rPr>
          <w:rFonts w:ascii="Times New Roman" w:eastAsia="標楷體" w:hAnsi="Times New Roman" w:cs="Times New Roman"/>
        </w:rPr>
        <w:t>認識古</w:t>
      </w:r>
      <w:proofErr w:type="gramStart"/>
      <w:r w:rsidRPr="00FB5D6B">
        <w:rPr>
          <w:rFonts w:ascii="Times New Roman" w:eastAsia="標楷體" w:hAnsi="Times New Roman" w:cs="Times New Roman"/>
        </w:rPr>
        <w:t>圳</w:t>
      </w:r>
      <w:proofErr w:type="gramEnd"/>
      <w:r w:rsidR="00A31192" w:rsidRPr="00FB5D6B">
        <w:rPr>
          <w:rFonts w:ascii="Times New Roman" w:eastAsia="標楷體" w:hAnsi="Times New Roman" w:cs="Times New Roman"/>
        </w:rPr>
        <w:t>與農田水利文化</w:t>
      </w:r>
      <w:r w:rsidRPr="00FB5D6B">
        <w:rPr>
          <w:rFonts w:ascii="Times New Roman" w:eastAsia="標楷體" w:hAnsi="Times New Roman" w:cs="Times New Roman"/>
        </w:rPr>
        <w:t>在糧食生產、科學工法與</w:t>
      </w:r>
      <w:r w:rsidR="00A31192" w:rsidRPr="00FB5D6B">
        <w:rPr>
          <w:rFonts w:ascii="Times New Roman" w:eastAsia="標楷體" w:hAnsi="Times New Roman" w:cs="Times New Roman"/>
        </w:rPr>
        <w:t>日常</w:t>
      </w:r>
      <w:r w:rsidRPr="00FB5D6B">
        <w:rPr>
          <w:rFonts w:ascii="Times New Roman" w:eastAsia="標楷體" w:hAnsi="Times New Roman" w:cs="Times New Roman"/>
        </w:rPr>
        <w:t>生活中的意義，並</w:t>
      </w:r>
      <w:proofErr w:type="gramStart"/>
      <w:r w:rsidRPr="00FB5D6B">
        <w:rPr>
          <w:rFonts w:ascii="Times New Roman" w:eastAsia="標楷體" w:hAnsi="Times New Roman" w:cs="Times New Roman"/>
        </w:rPr>
        <w:t>融入食農教育</w:t>
      </w:r>
      <w:proofErr w:type="gramEnd"/>
      <w:r w:rsidRPr="00FB5D6B">
        <w:rPr>
          <w:rFonts w:ascii="Times New Roman" w:eastAsia="標楷體" w:hAnsi="Times New Roman" w:cs="Times New Roman"/>
        </w:rPr>
        <w:t>內涵」為出發點，發展具在地特色之教案。</w:t>
      </w:r>
    </w:p>
    <w:p w14:paraId="63929D29" w14:textId="2CB520E2" w:rsidR="00DA2E06" w:rsidRPr="00FB5D6B" w:rsidRDefault="00DA2E06">
      <w:pPr>
        <w:widowControl/>
        <w:rPr>
          <w:rFonts w:ascii="Times New Roman" w:eastAsia="標楷體" w:hAnsi="Times New Roman" w:cs="Times New Roman"/>
        </w:rPr>
      </w:pPr>
    </w:p>
    <w:p w14:paraId="6E54F398" w14:textId="28090626" w:rsidR="00E72BC8" w:rsidRPr="00FB5D6B" w:rsidRDefault="00F74028" w:rsidP="009D02B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競</w:t>
      </w:r>
      <w:r w:rsidR="00E72BC8" w:rsidRPr="00FB5D6B">
        <w:rPr>
          <w:rFonts w:ascii="Times New Roman" w:eastAsia="標楷體" w:hAnsi="Times New Roman" w:cs="Times New Roman"/>
        </w:rPr>
        <w:t>賽</w:t>
      </w:r>
      <w:r w:rsidR="00CD683B" w:rsidRPr="00FB5D6B">
        <w:rPr>
          <w:rFonts w:ascii="Times New Roman" w:eastAsia="標楷體" w:hAnsi="Times New Roman" w:cs="Times New Roman"/>
        </w:rPr>
        <w:t>期</w:t>
      </w:r>
      <w:r w:rsidR="00E72BC8" w:rsidRPr="00FB5D6B">
        <w:rPr>
          <w:rFonts w:ascii="Times New Roman" w:eastAsia="標楷體" w:hAnsi="Times New Roman" w:cs="Times New Roman"/>
        </w:rPr>
        <w:t>程：</w:t>
      </w:r>
    </w:p>
    <w:p w14:paraId="39DC99D5" w14:textId="16D1023D" w:rsidR="00AD2E4E" w:rsidRPr="00FB5D6B" w:rsidRDefault="00AD2E4E" w:rsidP="00AD2E4E">
      <w:pPr>
        <w:pStyle w:val="a9"/>
        <w:jc w:val="center"/>
        <w:rPr>
          <w:rFonts w:ascii="Times New Roman" w:eastAsia="標楷體" w:hAnsi="Times New Roman" w:cs="Times New Roman"/>
          <w:sz w:val="24"/>
          <w:szCs w:val="22"/>
        </w:rPr>
      </w:pPr>
      <w:r w:rsidRPr="00FB5D6B">
        <w:rPr>
          <w:rFonts w:ascii="Times New Roman" w:eastAsia="標楷體" w:hAnsi="Times New Roman" w:cs="Times New Roman"/>
          <w:sz w:val="24"/>
          <w:szCs w:val="22"/>
        </w:rPr>
        <w:t>表</w:t>
      </w:r>
      <w:r w:rsidRPr="00FB5D6B">
        <w:rPr>
          <w:rFonts w:ascii="Times New Roman" w:eastAsia="標楷體" w:hAnsi="Times New Roman" w:cs="Times New Roman"/>
          <w:sz w:val="24"/>
          <w:szCs w:val="22"/>
        </w:rPr>
        <w:fldChar w:fldCharType="begin"/>
      </w:r>
      <w:r w:rsidRPr="00FB5D6B">
        <w:rPr>
          <w:rFonts w:ascii="Times New Roman" w:eastAsia="標楷體" w:hAnsi="Times New Roman" w:cs="Times New Roman"/>
          <w:sz w:val="24"/>
          <w:szCs w:val="22"/>
        </w:rPr>
        <w:instrText xml:space="preserve"> SEQ </w:instrText>
      </w:r>
      <w:r w:rsidRPr="00FB5D6B">
        <w:rPr>
          <w:rFonts w:ascii="Times New Roman" w:eastAsia="標楷體" w:hAnsi="Times New Roman" w:cs="Times New Roman"/>
          <w:sz w:val="24"/>
          <w:szCs w:val="22"/>
        </w:rPr>
        <w:instrText>表</w:instrText>
      </w:r>
      <w:r w:rsidRPr="00FB5D6B">
        <w:rPr>
          <w:rFonts w:ascii="Times New Roman" w:eastAsia="標楷體" w:hAnsi="Times New Roman" w:cs="Times New Roman"/>
          <w:sz w:val="24"/>
          <w:szCs w:val="22"/>
        </w:rPr>
        <w:instrText xml:space="preserve"> \* ARABIC </w:instrText>
      </w:r>
      <w:r w:rsidRPr="00FB5D6B">
        <w:rPr>
          <w:rFonts w:ascii="Times New Roman" w:eastAsia="標楷體" w:hAnsi="Times New Roman" w:cs="Times New Roman"/>
          <w:sz w:val="24"/>
          <w:szCs w:val="22"/>
        </w:rPr>
        <w:fldChar w:fldCharType="separate"/>
      </w:r>
      <w:r w:rsidR="00302BBB" w:rsidRPr="00FB5D6B">
        <w:rPr>
          <w:rFonts w:ascii="Times New Roman" w:eastAsia="標楷體" w:hAnsi="Times New Roman" w:cs="Times New Roman"/>
          <w:noProof/>
          <w:sz w:val="24"/>
          <w:szCs w:val="22"/>
        </w:rPr>
        <w:t>1</w:t>
      </w:r>
      <w:r w:rsidRPr="00FB5D6B">
        <w:rPr>
          <w:rFonts w:ascii="Times New Roman" w:eastAsia="標楷體" w:hAnsi="Times New Roman" w:cs="Times New Roman"/>
          <w:sz w:val="24"/>
          <w:szCs w:val="22"/>
        </w:rPr>
        <w:fldChar w:fldCharType="end"/>
      </w:r>
      <w:r w:rsidRPr="00FB5D6B">
        <w:rPr>
          <w:rFonts w:ascii="Times New Roman" w:eastAsia="標楷體" w:hAnsi="Times New Roman" w:cs="Times New Roman"/>
          <w:sz w:val="24"/>
          <w:szCs w:val="22"/>
        </w:rPr>
        <w:t xml:space="preserve">  </w:t>
      </w:r>
      <w:r w:rsidRPr="00FB5D6B">
        <w:rPr>
          <w:rFonts w:ascii="Times New Roman" w:eastAsia="標楷體" w:hAnsi="Times New Roman" w:cs="Times New Roman"/>
          <w:sz w:val="24"/>
          <w:szCs w:val="22"/>
        </w:rPr>
        <w:t>競賽期程表</w:t>
      </w:r>
    </w:p>
    <w:tbl>
      <w:tblPr>
        <w:tblStyle w:val="a4"/>
        <w:tblW w:w="9194" w:type="dxa"/>
        <w:tblLook w:val="04A0" w:firstRow="1" w:lastRow="0" w:firstColumn="1" w:lastColumn="0" w:noHBand="0" w:noVBand="1"/>
      </w:tblPr>
      <w:tblGrid>
        <w:gridCol w:w="1666"/>
        <w:gridCol w:w="3345"/>
        <w:gridCol w:w="4183"/>
      </w:tblGrid>
      <w:tr w:rsidR="004822EE" w:rsidRPr="00FB5D6B" w14:paraId="18A2C29D" w14:textId="0BD90D7A" w:rsidTr="00913E74">
        <w:trPr>
          <w:tblHeader/>
        </w:trPr>
        <w:tc>
          <w:tcPr>
            <w:tcW w:w="1666" w:type="dxa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2D4A5B71" w14:textId="73011BD8" w:rsidR="00206F26" w:rsidRPr="00FB5D6B" w:rsidRDefault="00206F26" w:rsidP="000C0A8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bookmarkStart w:id="0" w:name="_Hlk168402632"/>
            <w:r w:rsidRPr="00FB5D6B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334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46D8CC4C" w14:textId="1A694D96" w:rsidR="00206F26" w:rsidRPr="00FB5D6B" w:rsidRDefault="00206F26" w:rsidP="000C0A8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時程</w:t>
            </w:r>
          </w:p>
        </w:tc>
        <w:tc>
          <w:tcPr>
            <w:tcW w:w="4183" w:type="dxa"/>
            <w:tcBorders>
              <w:left w:val="single" w:sz="6" w:space="0" w:color="auto"/>
              <w:bottom w:val="double" w:sz="4" w:space="0" w:color="auto"/>
            </w:tcBorders>
            <w:shd w:val="clear" w:color="auto" w:fill="C5E0B3" w:themeFill="accent6" w:themeFillTint="66"/>
          </w:tcPr>
          <w:p w14:paraId="20E6B6F9" w14:textId="35422F82" w:rsidR="00206F26" w:rsidRPr="00FB5D6B" w:rsidRDefault="00C549ED" w:rsidP="000C0A8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說明</w:t>
            </w:r>
          </w:p>
        </w:tc>
      </w:tr>
      <w:tr w:rsidR="004822EE" w:rsidRPr="00FB5D6B" w14:paraId="02489979" w14:textId="449634A6" w:rsidTr="00913E74">
        <w:tc>
          <w:tcPr>
            <w:tcW w:w="1666" w:type="dxa"/>
            <w:tcBorders>
              <w:top w:val="double" w:sz="4" w:space="0" w:color="auto"/>
            </w:tcBorders>
            <w:vAlign w:val="center"/>
          </w:tcPr>
          <w:p w14:paraId="3BC5C2BA" w14:textId="77777777" w:rsidR="006C6E5C" w:rsidRPr="00FB5D6B" w:rsidRDefault="00206F26" w:rsidP="00F253F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報名</w:t>
            </w:r>
            <w:r w:rsidR="00186DF8" w:rsidRPr="00FB5D6B">
              <w:rPr>
                <w:rFonts w:ascii="Times New Roman" w:eastAsia="標楷體" w:hAnsi="Times New Roman" w:cs="Times New Roman" w:hint="eastAsia"/>
              </w:rPr>
              <w:t>與收件</w:t>
            </w:r>
          </w:p>
          <w:p w14:paraId="1811E9F2" w14:textId="5DC7243B" w:rsidR="00206F26" w:rsidRPr="00FB5D6B" w:rsidRDefault="00CF699F" w:rsidP="00F253F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45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395D652C" w14:textId="0AC049F7" w:rsidR="00206F26" w:rsidRPr="00FB5D6B" w:rsidRDefault="00186DF8" w:rsidP="009471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即日起至</w:t>
            </w:r>
            <w:r w:rsidR="00416345" w:rsidRPr="00FB5D6B">
              <w:rPr>
                <w:rFonts w:ascii="Times New Roman" w:eastAsia="標楷體" w:hAnsi="Times New Roman" w:cs="Times New Roman" w:hint="eastAsia"/>
              </w:rPr>
              <w:t>115</w:t>
            </w:r>
            <w:r w:rsidR="00416345" w:rsidRPr="00FB5D6B">
              <w:rPr>
                <w:rFonts w:ascii="Times New Roman" w:eastAsia="標楷體" w:hAnsi="Times New Roman" w:cs="Times New Roman" w:hint="eastAsia"/>
              </w:rPr>
              <w:t>年</w:t>
            </w:r>
            <w:r w:rsidRPr="00FB5D6B">
              <w:rPr>
                <w:rFonts w:ascii="Times New Roman" w:eastAsia="標楷體" w:hAnsi="Times New Roman" w:cs="Times New Roman" w:hint="eastAsia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</w:rPr>
              <w:t>月</w:t>
            </w:r>
            <w:r w:rsidRPr="00FB5D6B">
              <w:rPr>
                <w:rFonts w:ascii="Times New Roman" w:eastAsia="標楷體" w:hAnsi="Times New Roman" w:cs="Times New Roman" w:hint="eastAsia"/>
              </w:rPr>
              <w:t>12</w:t>
            </w:r>
            <w:r w:rsidRPr="00FB5D6B">
              <w:rPr>
                <w:rFonts w:ascii="Times New Roman" w:eastAsia="標楷體" w:hAnsi="Times New Roman" w:cs="Times New Roman" w:hint="eastAsia"/>
              </w:rPr>
              <w:t>日</w:t>
            </w:r>
            <w:r w:rsidR="00913E74" w:rsidRPr="00FB5D6B">
              <w:rPr>
                <w:rFonts w:ascii="Times New Roman" w:eastAsia="標楷體" w:hAnsi="Times New Roman" w:cs="Times New Roman" w:hint="eastAsia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</w:rPr>
              <w:t>一</w:t>
            </w:r>
            <w:r w:rsidR="00913E74" w:rsidRPr="00FB5D6B">
              <w:rPr>
                <w:rFonts w:ascii="Times New Roman" w:eastAsia="標楷體" w:hAnsi="Times New Roman" w:cs="Times New Roman" w:hint="eastAsia"/>
              </w:rPr>
              <w:t>）</w:t>
            </w:r>
            <w:r w:rsidRPr="00FB5D6B">
              <w:rPr>
                <w:rFonts w:ascii="Times New Roman" w:eastAsia="標楷體" w:hAnsi="Times New Roman" w:cs="Times New Roman" w:hint="eastAsia"/>
              </w:rPr>
              <w:t>止</w:t>
            </w:r>
          </w:p>
        </w:tc>
        <w:tc>
          <w:tcPr>
            <w:tcW w:w="4183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516E8CE9" w14:textId="048EC1CF" w:rsidR="00206F26" w:rsidRPr="00FB5D6B" w:rsidRDefault="00186DF8" w:rsidP="00CF699F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以參賽稿件寄送郵戳時間為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</w:rPr>
              <w:t>憑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186DF8" w:rsidRPr="00FB5D6B" w14:paraId="65B40058" w14:textId="77777777" w:rsidTr="00913E74">
        <w:tc>
          <w:tcPr>
            <w:tcW w:w="1666" w:type="dxa"/>
            <w:vAlign w:val="center"/>
          </w:tcPr>
          <w:p w14:paraId="25A5243A" w14:textId="77777777" w:rsidR="00186DF8" w:rsidRPr="00FB5D6B" w:rsidRDefault="00186DF8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B5D6B">
              <w:rPr>
                <w:rFonts w:ascii="Times New Roman" w:eastAsia="標楷體" w:hAnsi="Times New Roman" w:cs="Times New Roman" w:hint="eastAsia"/>
              </w:rPr>
              <w:t>線上徵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</w:rPr>
              <w:t>件</w:t>
            </w:r>
          </w:p>
          <w:p w14:paraId="622C28B6" w14:textId="069BE4CC" w:rsidR="00186DF8" w:rsidRPr="00FB5D6B" w:rsidRDefault="00186DF8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說明會</w:t>
            </w:r>
          </w:p>
        </w:tc>
        <w:tc>
          <w:tcPr>
            <w:tcW w:w="3345" w:type="dxa"/>
            <w:tcBorders>
              <w:right w:val="single" w:sz="6" w:space="0" w:color="auto"/>
            </w:tcBorders>
            <w:vAlign w:val="center"/>
          </w:tcPr>
          <w:p w14:paraId="0E7B34A6" w14:textId="35329BAF" w:rsidR="006C6E5C" w:rsidRPr="00FB5D6B" w:rsidRDefault="00416345" w:rsidP="006C6E5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115</w:t>
            </w:r>
            <w:r w:rsidRPr="00FB5D6B">
              <w:rPr>
                <w:rFonts w:ascii="Times New Roman" w:eastAsia="標楷體" w:hAnsi="Times New Roman" w:cs="Times New Roman" w:hint="eastAsia"/>
              </w:rPr>
              <w:t>年</w:t>
            </w:r>
            <w:r w:rsidR="00186DF8" w:rsidRPr="00FB5D6B">
              <w:rPr>
                <w:rFonts w:ascii="Times New Roman" w:eastAsia="標楷體" w:hAnsi="Times New Roman" w:cs="Times New Roman" w:hint="eastAsia"/>
              </w:rPr>
              <w:t>7</w:t>
            </w:r>
            <w:r w:rsidR="00186DF8" w:rsidRPr="00FB5D6B">
              <w:rPr>
                <w:rFonts w:ascii="Times New Roman" w:eastAsia="標楷體" w:hAnsi="Times New Roman" w:cs="Times New Roman" w:hint="eastAsia"/>
              </w:rPr>
              <w:t>月</w:t>
            </w:r>
            <w:r w:rsidR="00D40DC1" w:rsidRPr="00FB5D6B">
              <w:rPr>
                <w:rFonts w:ascii="Times New Roman" w:eastAsia="標楷體" w:hAnsi="Times New Roman" w:cs="Times New Roman" w:hint="eastAsia"/>
              </w:rPr>
              <w:t>29</w:t>
            </w:r>
            <w:r w:rsidR="00186DF8" w:rsidRPr="00FB5D6B">
              <w:rPr>
                <w:rFonts w:ascii="Times New Roman" w:eastAsia="標楷體" w:hAnsi="Times New Roman" w:cs="Times New Roman" w:hint="eastAsia"/>
              </w:rPr>
              <w:t>日</w:t>
            </w:r>
            <w:r w:rsidR="00913E74" w:rsidRPr="00FB5D6B">
              <w:rPr>
                <w:rFonts w:ascii="Times New Roman" w:eastAsia="標楷體" w:hAnsi="Times New Roman" w:cs="Times New Roman" w:hint="eastAsia"/>
              </w:rPr>
              <w:t>（</w:t>
            </w:r>
            <w:r w:rsidR="00186DF8" w:rsidRPr="00FB5D6B">
              <w:rPr>
                <w:rFonts w:ascii="Times New Roman" w:eastAsia="標楷體" w:hAnsi="Times New Roman" w:cs="Times New Roman" w:hint="eastAsia"/>
              </w:rPr>
              <w:t>三</w:t>
            </w:r>
            <w:r w:rsidR="00913E74" w:rsidRPr="00FB5D6B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5322C3FB" w14:textId="24CAADD3" w:rsidR="00186DF8" w:rsidRPr="00FB5D6B" w:rsidRDefault="00186DF8" w:rsidP="006C6E5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14</w:t>
            </w:r>
            <w:r w:rsidRPr="00FB5D6B">
              <w:rPr>
                <w:rFonts w:ascii="Times New Roman" w:eastAsia="標楷體" w:hAnsi="Times New Roman" w:cs="Times New Roman" w:hint="eastAsia"/>
              </w:rPr>
              <w:t>：</w:t>
            </w:r>
            <w:r w:rsidRPr="00FB5D6B">
              <w:rPr>
                <w:rFonts w:ascii="Times New Roman" w:eastAsia="標楷體" w:hAnsi="Times New Roman" w:cs="Times New Roman" w:hint="eastAsia"/>
              </w:rPr>
              <w:t>00~15</w:t>
            </w:r>
            <w:r w:rsidRPr="00FB5D6B">
              <w:rPr>
                <w:rFonts w:ascii="Times New Roman" w:eastAsia="標楷體" w:hAnsi="Times New Roman" w:cs="Times New Roman" w:hint="eastAsia"/>
              </w:rPr>
              <w:t>：</w:t>
            </w:r>
            <w:r w:rsidRPr="00FB5D6B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4183" w:type="dxa"/>
            <w:tcBorders>
              <w:left w:val="single" w:sz="6" w:space="0" w:color="auto"/>
            </w:tcBorders>
            <w:vAlign w:val="center"/>
          </w:tcPr>
          <w:p w14:paraId="7844C7C1" w14:textId="7DE2D86D" w:rsidR="00186DF8" w:rsidRPr="00FB5D6B" w:rsidRDefault="00186DF8" w:rsidP="00186D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說明會報名網址</w:t>
            </w:r>
          </w:p>
          <w:p w14:paraId="77C5434E" w14:textId="70189270" w:rsidR="00084502" w:rsidRPr="00FB5D6B" w:rsidRDefault="00084502" w:rsidP="00186D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hyperlink r:id="rId8" w:history="1">
              <w:r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https://forms.gle/AGw5FjhUAgZsCMts5</w:t>
              </w:r>
            </w:hyperlink>
          </w:p>
        </w:tc>
      </w:tr>
      <w:tr w:rsidR="00186DF8" w:rsidRPr="00FB5D6B" w14:paraId="319248A6" w14:textId="10B5C648" w:rsidTr="00913E74">
        <w:tc>
          <w:tcPr>
            <w:tcW w:w="1666" w:type="dxa"/>
            <w:vAlign w:val="center"/>
          </w:tcPr>
          <w:p w14:paraId="122F09A9" w14:textId="4D9B6EC1" w:rsidR="00186DF8" w:rsidRPr="00FB5D6B" w:rsidRDefault="00186DF8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資格審查</w:t>
            </w:r>
          </w:p>
        </w:tc>
        <w:tc>
          <w:tcPr>
            <w:tcW w:w="3345" w:type="dxa"/>
            <w:tcBorders>
              <w:right w:val="single" w:sz="6" w:space="0" w:color="auto"/>
            </w:tcBorders>
            <w:vAlign w:val="center"/>
          </w:tcPr>
          <w:p w14:paraId="10F82C47" w14:textId="45AEE272" w:rsidR="00186DF8" w:rsidRPr="00FB5D6B" w:rsidRDefault="00186DF8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報名開始至</w:t>
            </w:r>
            <w:r w:rsidR="00BE04C5" w:rsidRPr="00FB5D6B">
              <w:rPr>
                <w:rFonts w:ascii="Times New Roman" w:eastAsia="標楷體" w:hAnsi="Times New Roman" w:cs="Times New Roman" w:hint="eastAsia"/>
              </w:rPr>
              <w:t>115</w:t>
            </w:r>
            <w:r w:rsidR="00BE04C5" w:rsidRPr="00FB5D6B">
              <w:rPr>
                <w:rFonts w:ascii="Times New Roman" w:eastAsia="標楷體" w:hAnsi="Times New Roman" w:cs="Times New Roman" w:hint="eastAsia"/>
              </w:rPr>
              <w:t>年</w:t>
            </w:r>
            <w:r w:rsidRPr="00FB5D6B">
              <w:rPr>
                <w:rFonts w:ascii="Times New Roman" w:eastAsia="標楷體" w:hAnsi="Times New Roman" w:cs="Times New Roman" w:hint="eastAsia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</w:rPr>
              <w:t>月中</w:t>
            </w:r>
          </w:p>
        </w:tc>
        <w:tc>
          <w:tcPr>
            <w:tcW w:w="4183" w:type="dxa"/>
            <w:tcBorders>
              <w:left w:val="single" w:sz="6" w:space="0" w:color="auto"/>
            </w:tcBorders>
            <w:vAlign w:val="center"/>
          </w:tcPr>
          <w:p w14:paraId="28847EE4" w14:textId="737B189A" w:rsidR="00186DF8" w:rsidRPr="00FB5D6B" w:rsidRDefault="00186DF8" w:rsidP="00186D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審查投稿教案資料與格式是否符合，並視情形通知補件</w:t>
            </w:r>
            <w:r w:rsidRPr="00FB5D6B">
              <w:rPr>
                <w:rFonts w:ascii="Times New Roman" w:eastAsia="標楷體" w:hAnsi="Times New Roman" w:cs="Times New Roman"/>
                <w:spacing w:val="-1"/>
              </w:rPr>
              <w:t>。</w:t>
            </w:r>
          </w:p>
        </w:tc>
      </w:tr>
      <w:tr w:rsidR="00186DF8" w:rsidRPr="00FB5D6B" w14:paraId="0A837020" w14:textId="641CCA1E" w:rsidTr="00913E74">
        <w:tc>
          <w:tcPr>
            <w:tcW w:w="1666" w:type="dxa"/>
            <w:vAlign w:val="center"/>
          </w:tcPr>
          <w:p w14:paraId="54FD0A5D" w14:textId="5EF4CF48" w:rsidR="00186DF8" w:rsidRPr="00FB5D6B" w:rsidRDefault="00186DF8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教案比賽</w:t>
            </w:r>
            <w:r w:rsidRPr="00FB5D6B">
              <w:rPr>
                <w:rFonts w:ascii="Times New Roman" w:eastAsia="標楷體" w:hAnsi="Times New Roman" w:cs="Times New Roman"/>
              </w:rPr>
              <w:br/>
            </w:r>
            <w:r w:rsidRPr="00FB5D6B">
              <w:rPr>
                <w:rFonts w:ascii="Times New Roman" w:eastAsia="標楷體" w:hAnsi="Times New Roman" w:cs="Times New Roman"/>
              </w:rPr>
              <w:t>結果公布</w:t>
            </w:r>
          </w:p>
        </w:tc>
        <w:tc>
          <w:tcPr>
            <w:tcW w:w="3345" w:type="dxa"/>
            <w:tcBorders>
              <w:right w:val="single" w:sz="6" w:space="0" w:color="auto"/>
            </w:tcBorders>
            <w:vAlign w:val="center"/>
          </w:tcPr>
          <w:p w14:paraId="5F9D70FD" w14:textId="79716BFC" w:rsidR="00186DF8" w:rsidRPr="00FB5D6B" w:rsidRDefault="00CC581C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預計</w:t>
            </w:r>
            <w:r w:rsidRPr="00FB5D6B">
              <w:rPr>
                <w:rFonts w:ascii="Times New Roman" w:eastAsia="標楷體" w:hAnsi="Times New Roman" w:cs="Times New Roman" w:hint="eastAsia"/>
              </w:rPr>
              <w:t>115</w:t>
            </w:r>
            <w:r w:rsidRPr="00FB5D6B">
              <w:rPr>
                <w:rFonts w:ascii="Times New Roman" w:eastAsia="標楷體" w:hAnsi="Times New Roman" w:cs="Times New Roman" w:hint="eastAsia"/>
              </w:rPr>
              <w:t>年</w:t>
            </w:r>
            <w:r w:rsidR="00186DF8" w:rsidRPr="00FB5D6B">
              <w:rPr>
                <w:rFonts w:ascii="Times New Roman" w:eastAsia="標楷體" w:hAnsi="Times New Roman" w:cs="Times New Roman"/>
              </w:rPr>
              <w:t>1</w:t>
            </w:r>
            <w:r w:rsidR="00186DF8" w:rsidRPr="00FB5D6B">
              <w:rPr>
                <w:rFonts w:ascii="Times New Roman" w:eastAsia="標楷體" w:hAnsi="Times New Roman" w:cs="Times New Roman" w:hint="eastAsia"/>
              </w:rPr>
              <w:t>2</w:t>
            </w:r>
            <w:r w:rsidR="00186DF8" w:rsidRPr="00FB5D6B">
              <w:rPr>
                <w:rFonts w:ascii="Times New Roman" w:eastAsia="標楷體" w:hAnsi="Times New Roman" w:cs="Times New Roman"/>
              </w:rPr>
              <w:t>月</w:t>
            </w:r>
            <w:r w:rsidR="00186DF8" w:rsidRPr="00FB5D6B">
              <w:rPr>
                <w:rFonts w:ascii="Times New Roman" w:eastAsia="標楷體" w:hAnsi="Times New Roman" w:cs="Times New Roman" w:hint="eastAsia"/>
              </w:rPr>
              <w:t>底前公布</w:t>
            </w:r>
          </w:p>
        </w:tc>
        <w:tc>
          <w:tcPr>
            <w:tcW w:w="4183" w:type="dxa"/>
            <w:tcBorders>
              <w:left w:val="single" w:sz="6" w:space="0" w:color="auto"/>
            </w:tcBorders>
            <w:vAlign w:val="center"/>
          </w:tcPr>
          <w:p w14:paraId="2DAC257E" w14:textId="0D2244B9" w:rsidR="00186DF8" w:rsidRPr="00FB5D6B" w:rsidRDefault="00186DF8" w:rsidP="00186D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比賽結果</w:t>
            </w:r>
            <w:r w:rsidRPr="00FB5D6B">
              <w:rPr>
                <w:rFonts w:ascii="Times New Roman" w:eastAsia="標楷體" w:hAnsi="Times New Roman" w:cs="Times New Roman" w:hint="eastAsia"/>
              </w:rPr>
              <w:t>公布於</w:t>
            </w:r>
            <w:r w:rsidR="004A4579" w:rsidRPr="00FB5D6B">
              <w:rPr>
                <w:rFonts w:ascii="Times New Roman" w:eastAsia="標楷體" w:hAnsi="Times New Roman" w:cs="Times New Roman" w:hint="eastAsia"/>
              </w:rPr>
              <w:t>農田水利署</w:t>
            </w:r>
            <w:r w:rsidRPr="00FB5D6B">
              <w:rPr>
                <w:rFonts w:ascii="Times New Roman" w:eastAsia="標楷體" w:hAnsi="Times New Roman" w:cs="Times New Roman" w:hint="eastAsia"/>
              </w:rPr>
              <w:t>網站</w:t>
            </w:r>
            <w:r w:rsidRPr="00FB5D6B">
              <w:rPr>
                <w:rFonts w:ascii="Times New Roman" w:eastAsia="標楷體" w:hAnsi="Times New Roman" w:cs="Times New Roman"/>
                <w:spacing w:val="-1"/>
              </w:rPr>
              <w:t>。</w:t>
            </w:r>
          </w:p>
          <w:p w14:paraId="3F82DC02" w14:textId="227B46C5" w:rsidR="00186DF8" w:rsidRPr="00FB5D6B" w:rsidRDefault="00186DF8" w:rsidP="00186D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網址：</w:t>
            </w:r>
            <w:r w:rsidRPr="00FB5D6B">
              <w:rPr>
                <w:rFonts w:ascii="Times New Roman" w:eastAsia="標楷體" w:hAnsi="Times New Roman" w:cs="Times New Roman"/>
              </w:rPr>
              <w:t>https://www.ia.gov.tw/</w:t>
            </w:r>
          </w:p>
        </w:tc>
      </w:tr>
      <w:tr w:rsidR="00186DF8" w:rsidRPr="00FB5D6B" w14:paraId="470EC207" w14:textId="77777777" w:rsidTr="00913E74">
        <w:tc>
          <w:tcPr>
            <w:tcW w:w="1666" w:type="dxa"/>
            <w:vAlign w:val="center"/>
          </w:tcPr>
          <w:p w14:paraId="549593A7" w14:textId="70C0EFF2" w:rsidR="00186DF8" w:rsidRPr="00FB5D6B" w:rsidRDefault="00186DF8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獲獎教案</w:t>
            </w:r>
            <w:r w:rsidRPr="00FB5D6B">
              <w:rPr>
                <w:rFonts w:ascii="Times New Roman" w:eastAsia="標楷體" w:hAnsi="Times New Roman" w:cs="Times New Roman"/>
              </w:rPr>
              <w:br/>
            </w:r>
            <w:r w:rsidRPr="00FB5D6B">
              <w:rPr>
                <w:rFonts w:ascii="Times New Roman" w:eastAsia="標楷體" w:hAnsi="Times New Roman" w:cs="Times New Roman"/>
              </w:rPr>
              <w:t>公開展示</w:t>
            </w:r>
          </w:p>
        </w:tc>
        <w:tc>
          <w:tcPr>
            <w:tcW w:w="3345" w:type="dxa"/>
            <w:tcBorders>
              <w:right w:val="single" w:sz="6" w:space="0" w:color="auto"/>
            </w:tcBorders>
            <w:vAlign w:val="center"/>
          </w:tcPr>
          <w:p w14:paraId="094E4FAE" w14:textId="36F2382D" w:rsidR="00186DF8" w:rsidRPr="00FB5D6B" w:rsidRDefault="00186DF8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12</w:t>
            </w:r>
            <w:r w:rsidRPr="00FB5D6B">
              <w:rPr>
                <w:rFonts w:ascii="Times New Roman" w:eastAsia="標楷體" w:hAnsi="Times New Roman" w:cs="Times New Roman" w:hint="eastAsia"/>
              </w:rPr>
              <w:t>月底前公開展示</w:t>
            </w:r>
          </w:p>
        </w:tc>
        <w:tc>
          <w:tcPr>
            <w:tcW w:w="4183" w:type="dxa"/>
            <w:tcBorders>
              <w:left w:val="single" w:sz="6" w:space="0" w:color="auto"/>
            </w:tcBorders>
            <w:vAlign w:val="center"/>
          </w:tcPr>
          <w:p w14:paraId="1C5369CE" w14:textId="4FA67A82" w:rsidR="00186DF8" w:rsidRPr="00FB5D6B" w:rsidRDefault="00186DF8" w:rsidP="00186D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於</w:t>
            </w:r>
            <w:r w:rsidR="004A4579" w:rsidRPr="00FB5D6B">
              <w:rPr>
                <w:rFonts w:ascii="Times New Roman" w:eastAsia="標楷體" w:hAnsi="Times New Roman" w:cs="Times New Roman"/>
              </w:rPr>
              <w:t>農田水利署</w:t>
            </w:r>
            <w:r w:rsidRPr="00FB5D6B">
              <w:rPr>
                <w:rFonts w:ascii="Times New Roman" w:eastAsia="標楷體" w:hAnsi="Times New Roman" w:cs="Times New Roman"/>
              </w:rPr>
              <w:t>相關網站或機關單位網站公開展覽教案</w:t>
            </w:r>
            <w:r w:rsidRPr="00FB5D6B">
              <w:rPr>
                <w:rFonts w:ascii="Times New Roman" w:eastAsia="標楷體" w:hAnsi="Times New Roman" w:cs="Times New Roman"/>
                <w:spacing w:val="-1"/>
              </w:rPr>
              <w:t>。</w:t>
            </w:r>
          </w:p>
        </w:tc>
      </w:tr>
      <w:tr w:rsidR="00C6351D" w:rsidRPr="00FB5D6B" w14:paraId="08B5D84C" w14:textId="77777777" w:rsidTr="00913E74">
        <w:trPr>
          <w:trHeight w:val="464"/>
        </w:trPr>
        <w:tc>
          <w:tcPr>
            <w:tcW w:w="1666" w:type="dxa"/>
            <w:vAlign w:val="center"/>
          </w:tcPr>
          <w:p w14:paraId="1AA5716E" w14:textId="58AADE0B" w:rsidR="00C6351D" w:rsidRPr="00FB5D6B" w:rsidRDefault="00C6351D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獎狀、獎金與參賽證明寄出</w:t>
            </w:r>
          </w:p>
        </w:tc>
        <w:tc>
          <w:tcPr>
            <w:tcW w:w="3345" w:type="dxa"/>
            <w:tcBorders>
              <w:right w:val="single" w:sz="6" w:space="0" w:color="auto"/>
            </w:tcBorders>
            <w:vAlign w:val="center"/>
          </w:tcPr>
          <w:p w14:paraId="57FD5576" w14:textId="3109E675" w:rsidR="00C6351D" w:rsidRPr="00FB5D6B" w:rsidRDefault="00C6351D" w:rsidP="00186D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比賽結果公布後配合行政作業流程發放</w:t>
            </w:r>
          </w:p>
        </w:tc>
        <w:tc>
          <w:tcPr>
            <w:tcW w:w="4183" w:type="dxa"/>
            <w:tcBorders>
              <w:left w:val="single" w:sz="6" w:space="0" w:color="auto"/>
            </w:tcBorders>
            <w:vAlign w:val="center"/>
          </w:tcPr>
          <w:p w14:paraId="2CC47B2A" w14:textId="3CFF9206" w:rsidR="00C6351D" w:rsidRPr="00FB5D6B" w:rsidRDefault="001279E3" w:rsidP="00186DF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將由執行單位主動聯繫獲獎者，</w:t>
            </w:r>
            <w:r w:rsidR="00C6351D" w:rsidRPr="00FB5D6B">
              <w:rPr>
                <w:rFonts w:ascii="Times New Roman" w:eastAsia="標楷體" w:hAnsi="Times New Roman" w:cs="Times New Roman"/>
              </w:rPr>
              <w:t>取得獲獎者匯款資訊後</w:t>
            </w:r>
            <w:r w:rsidRPr="00FB5D6B">
              <w:rPr>
                <w:rFonts w:ascii="Times New Roman" w:eastAsia="標楷體" w:hAnsi="Times New Roman" w:cs="Times New Roman" w:hint="eastAsia"/>
              </w:rPr>
              <w:t>，</w:t>
            </w:r>
            <w:r w:rsidR="00C6351D" w:rsidRPr="00FB5D6B">
              <w:rPr>
                <w:rFonts w:ascii="Times New Roman" w:eastAsia="標楷體" w:hAnsi="Times New Roman" w:cs="Times New Roman"/>
              </w:rPr>
              <w:t>配合行政作業流程發放獎金。</w:t>
            </w:r>
          </w:p>
        </w:tc>
      </w:tr>
      <w:bookmarkEnd w:id="0"/>
    </w:tbl>
    <w:p w14:paraId="0161E020" w14:textId="5B1984DE" w:rsidR="0045379B" w:rsidRPr="00FB5D6B" w:rsidRDefault="0045379B" w:rsidP="0045379B">
      <w:pPr>
        <w:pStyle w:val="a3"/>
        <w:ind w:leftChars="0"/>
        <w:rPr>
          <w:rFonts w:ascii="Times New Roman" w:eastAsia="標楷體" w:hAnsi="Times New Roman" w:cs="Times New Roman"/>
        </w:rPr>
      </w:pPr>
    </w:p>
    <w:p w14:paraId="3D059652" w14:textId="77777777" w:rsidR="0045379B" w:rsidRPr="00FB5D6B" w:rsidRDefault="0045379B">
      <w:pPr>
        <w:widowControl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br w:type="page"/>
      </w:r>
    </w:p>
    <w:p w14:paraId="7026F8BD" w14:textId="4A35A337" w:rsidR="00A07C34" w:rsidRPr="00FB5D6B" w:rsidRDefault="00C158A4" w:rsidP="009D02B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lastRenderedPageBreak/>
        <w:t>參賽資格</w:t>
      </w:r>
      <w:r w:rsidR="009F6516" w:rsidRPr="00FB5D6B">
        <w:rPr>
          <w:rFonts w:ascii="Times New Roman" w:eastAsia="標楷體" w:hAnsi="Times New Roman" w:cs="Times New Roman"/>
        </w:rPr>
        <w:t>限制</w:t>
      </w:r>
      <w:r w:rsidR="00B3517A" w:rsidRPr="00FB5D6B">
        <w:rPr>
          <w:rFonts w:ascii="Times New Roman" w:eastAsia="標楷體" w:hAnsi="Times New Roman" w:cs="Times New Roman"/>
        </w:rPr>
        <w:t>：</w:t>
      </w:r>
    </w:p>
    <w:p w14:paraId="3B3A4D42" w14:textId="29D37565" w:rsidR="003D38E6" w:rsidRPr="00FB5D6B" w:rsidRDefault="00EA30DE" w:rsidP="00A15D5D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個人</w:t>
      </w:r>
      <w:r w:rsidR="009F0B45" w:rsidRPr="00FB5D6B">
        <w:rPr>
          <w:rFonts w:ascii="Times New Roman" w:eastAsia="標楷體" w:hAnsi="Times New Roman" w:cs="Times New Roman" w:hint="eastAsia"/>
        </w:rPr>
        <w:t>組</w:t>
      </w:r>
      <w:r w:rsidR="0011725E" w:rsidRPr="00FB5D6B">
        <w:rPr>
          <w:rFonts w:ascii="Times New Roman" w:eastAsia="標楷體" w:hAnsi="Times New Roman" w:cs="Times New Roman" w:hint="eastAsia"/>
        </w:rPr>
        <w:t>參賽</w:t>
      </w:r>
      <w:r w:rsidRPr="00FB5D6B">
        <w:rPr>
          <w:rFonts w:ascii="Times New Roman" w:eastAsia="標楷體" w:hAnsi="Times New Roman" w:cs="Times New Roman"/>
        </w:rPr>
        <w:t>：以</w:t>
      </w:r>
      <w:r w:rsidR="00EC3EC8" w:rsidRPr="00FB5D6B">
        <w:rPr>
          <w:rFonts w:ascii="Times New Roman" w:eastAsia="標楷體" w:hAnsi="Times New Roman" w:cs="Times New Roman" w:hint="eastAsia"/>
        </w:rPr>
        <w:t>1</w:t>
      </w:r>
      <w:r w:rsidRPr="00FB5D6B">
        <w:rPr>
          <w:rFonts w:ascii="Times New Roman" w:eastAsia="標楷體" w:hAnsi="Times New Roman" w:cs="Times New Roman"/>
        </w:rPr>
        <w:t>件作品為限</w:t>
      </w:r>
      <w:r w:rsidR="009543BD" w:rsidRPr="00FB5D6B">
        <w:rPr>
          <w:rFonts w:ascii="Times New Roman" w:eastAsia="標楷體" w:hAnsi="Times New Roman" w:cs="Times New Roman"/>
        </w:rPr>
        <w:t>，報名</w:t>
      </w:r>
      <w:r w:rsidR="009D02B8" w:rsidRPr="00FB5D6B">
        <w:rPr>
          <w:rFonts w:ascii="Times New Roman" w:eastAsia="標楷體" w:hAnsi="Times New Roman" w:cs="Times New Roman"/>
        </w:rPr>
        <w:t>者</w:t>
      </w:r>
      <w:r w:rsidR="009543BD" w:rsidRPr="00FB5D6B">
        <w:rPr>
          <w:rFonts w:ascii="Times New Roman" w:eastAsia="標楷體" w:hAnsi="Times New Roman" w:cs="Times New Roman"/>
        </w:rPr>
        <w:t>須為</w:t>
      </w:r>
      <w:r w:rsidR="00E33BA9" w:rsidRPr="00FB5D6B">
        <w:rPr>
          <w:rFonts w:ascii="Times New Roman" w:eastAsia="標楷體" w:hAnsi="Times New Roman" w:cs="Times New Roman" w:hint="eastAsia"/>
        </w:rPr>
        <w:t>各級學校</w:t>
      </w:r>
      <w:r w:rsidR="00A26342" w:rsidRPr="00FB5D6B">
        <w:rPr>
          <w:rFonts w:ascii="Times New Roman" w:eastAsia="標楷體" w:hAnsi="Times New Roman" w:cs="Times New Roman"/>
        </w:rPr>
        <w:t>現</w:t>
      </w:r>
      <w:r w:rsidR="00A90D93" w:rsidRPr="00FB5D6B">
        <w:rPr>
          <w:rFonts w:ascii="Times New Roman" w:eastAsia="標楷體" w:hAnsi="Times New Roman" w:cs="Times New Roman" w:hint="eastAsia"/>
        </w:rPr>
        <w:t>職</w:t>
      </w:r>
      <w:r w:rsidR="009543BD" w:rsidRPr="00FB5D6B">
        <w:rPr>
          <w:rFonts w:ascii="Times New Roman" w:eastAsia="標楷體" w:hAnsi="Times New Roman" w:cs="Times New Roman"/>
        </w:rPr>
        <w:t>教師（含實驗</w:t>
      </w:r>
      <w:r w:rsidR="00626B1D" w:rsidRPr="00FB5D6B">
        <w:rPr>
          <w:rFonts w:ascii="Times New Roman" w:eastAsia="標楷體" w:hAnsi="Times New Roman" w:cs="Times New Roman"/>
        </w:rPr>
        <w:t>學校</w:t>
      </w:r>
      <w:r w:rsidR="009543BD" w:rsidRPr="00FB5D6B">
        <w:rPr>
          <w:rFonts w:ascii="Times New Roman" w:eastAsia="標楷體" w:hAnsi="Times New Roman" w:cs="Times New Roman"/>
        </w:rPr>
        <w:t>）</w:t>
      </w:r>
      <w:r w:rsidR="00302BBB" w:rsidRPr="00FB5D6B">
        <w:rPr>
          <w:rFonts w:ascii="Times New Roman" w:eastAsia="標楷體" w:hAnsi="Times New Roman" w:cs="Times New Roman" w:hint="eastAsia"/>
        </w:rPr>
        <w:t>或</w:t>
      </w:r>
      <w:r w:rsidR="009543BD" w:rsidRPr="00FB5D6B">
        <w:rPr>
          <w:rFonts w:ascii="Times New Roman" w:eastAsia="標楷體" w:hAnsi="Times New Roman" w:cs="Times New Roman"/>
        </w:rPr>
        <w:t>代理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="009543BD" w:rsidRPr="00FB5D6B">
        <w:rPr>
          <w:rFonts w:ascii="Times New Roman" w:eastAsia="標楷體" w:hAnsi="Times New Roman" w:cs="Times New Roman"/>
        </w:rPr>
        <w:t>課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="009543BD" w:rsidRPr="00FB5D6B">
        <w:rPr>
          <w:rFonts w:ascii="Times New Roman" w:eastAsia="標楷體" w:hAnsi="Times New Roman" w:cs="Times New Roman"/>
        </w:rPr>
        <w:t>教師</w:t>
      </w:r>
      <w:r w:rsidR="009D02B8" w:rsidRPr="00FB5D6B">
        <w:rPr>
          <w:rFonts w:ascii="Times New Roman" w:eastAsia="標楷體" w:hAnsi="Times New Roman" w:cs="Times New Roman"/>
        </w:rPr>
        <w:t>，報名</w:t>
      </w:r>
      <w:proofErr w:type="gramStart"/>
      <w:r w:rsidR="009D02B8" w:rsidRPr="00FB5D6B">
        <w:rPr>
          <w:rFonts w:ascii="Times New Roman" w:eastAsia="標楷體" w:hAnsi="Times New Roman" w:cs="Times New Roman"/>
        </w:rPr>
        <w:t>個人組者不可</w:t>
      </w:r>
      <w:proofErr w:type="gramEnd"/>
      <w:r w:rsidR="009D02B8" w:rsidRPr="00FB5D6B">
        <w:rPr>
          <w:rFonts w:ascii="Times New Roman" w:eastAsia="標楷體" w:hAnsi="Times New Roman" w:cs="Times New Roman"/>
        </w:rPr>
        <w:t>重複報名團體組</w:t>
      </w:r>
      <w:r w:rsidR="00393A3A" w:rsidRPr="00FB5D6B">
        <w:rPr>
          <w:rFonts w:ascii="Times New Roman" w:eastAsia="標楷體" w:hAnsi="Times New Roman" w:cs="Times New Roman"/>
        </w:rPr>
        <w:t>。</w:t>
      </w:r>
    </w:p>
    <w:p w14:paraId="0C0546C6" w14:textId="04755613" w:rsidR="00F611D4" w:rsidRPr="00FB5D6B" w:rsidRDefault="00EA30DE" w:rsidP="00A15D5D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團體</w:t>
      </w:r>
      <w:r w:rsidR="009F0B45" w:rsidRPr="00FB5D6B">
        <w:rPr>
          <w:rFonts w:ascii="Times New Roman" w:eastAsia="標楷體" w:hAnsi="Times New Roman" w:cs="Times New Roman" w:hint="eastAsia"/>
        </w:rPr>
        <w:t>組</w:t>
      </w:r>
      <w:r w:rsidR="0011725E" w:rsidRPr="00FB5D6B">
        <w:rPr>
          <w:rFonts w:ascii="Times New Roman" w:eastAsia="標楷體" w:hAnsi="Times New Roman" w:cs="Times New Roman" w:hint="eastAsia"/>
        </w:rPr>
        <w:t>參賽</w:t>
      </w:r>
      <w:r w:rsidRPr="00FB5D6B">
        <w:rPr>
          <w:rFonts w:ascii="Times New Roman" w:eastAsia="標楷體" w:hAnsi="Times New Roman" w:cs="Times New Roman"/>
        </w:rPr>
        <w:t>：</w:t>
      </w:r>
      <w:r w:rsidR="009543BD" w:rsidRPr="00FB5D6B">
        <w:rPr>
          <w:rFonts w:ascii="Times New Roman" w:eastAsia="標楷體" w:hAnsi="Times New Roman" w:cs="Times New Roman"/>
        </w:rPr>
        <w:t>團隊人數</w:t>
      </w:r>
      <w:r w:rsidR="00EC3EC8" w:rsidRPr="00FB5D6B">
        <w:rPr>
          <w:rFonts w:ascii="Times New Roman" w:eastAsia="標楷體" w:hAnsi="Times New Roman" w:cs="Times New Roman" w:hint="eastAsia"/>
        </w:rPr>
        <w:t>3</w:t>
      </w:r>
      <w:r w:rsidR="00F611D4" w:rsidRPr="00FB5D6B">
        <w:rPr>
          <w:rFonts w:ascii="Times New Roman" w:eastAsia="標楷體" w:hAnsi="Times New Roman" w:cs="Times New Roman"/>
        </w:rPr>
        <w:t>人</w:t>
      </w:r>
      <w:proofErr w:type="gramStart"/>
      <w:r w:rsidR="00F611D4" w:rsidRPr="00FB5D6B">
        <w:rPr>
          <w:rFonts w:ascii="Times New Roman" w:eastAsia="標楷體" w:hAnsi="Times New Roman" w:cs="Times New Roman"/>
        </w:rPr>
        <w:t>以內</w:t>
      </w:r>
      <w:r w:rsidR="00FC48A9" w:rsidRPr="00FB5D6B">
        <w:rPr>
          <w:rFonts w:ascii="Times New Roman" w:eastAsia="標楷體" w:hAnsi="Times New Roman" w:cs="Times New Roman"/>
        </w:rPr>
        <w:t>，</w:t>
      </w:r>
      <w:proofErr w:type="gramEnd"/>
      <w:r w:rsidR="00FC48A9" w:rsidRPr="00FB5D6B">
        <w:rPr>
          <w:rFonts w:ascii="Times New Roman" w:eastAsia="標楷體" w:hAnsi="Times New Roman" w:cs="Times New Roman"/>
        </w:rPr>
        <w:t>可跨校</w:t>
      </w:r>
      <w:r w:rsidR="009543BD" w:rsidRPr="00FB5D6B">
        <w:rPr>
          <w:rFonts w:ascii="Times New Roman" w:eastAsia="標楷體" w:hAnsi="Times New Roman" w:cs="Times New Roman"/>
        </w:rPr>
        <w:t>或跨機關</w:t>
      </w:r>
      <w:r w:rsidR="00FC48A9" w:rsidRPr="00FB5D6B">
        <w:rPr>
          <w:rFonts w:ascii="Times New Roman" w:eastAsia="標楷體" w:hAnsi="Times New Roman" w:cs="Times New Roman"/>
        </w:rPr>
        <w:t>組隊</w:t>
      </w:r>
      <w:r w:rsidR="005B38A2" w:rsidRPr="00FB5D6B">
        <w:rPr>
          <w:rFonts w:ascii="Times New Roman" w:eastAsia="標楷體" w:hAnsi="Times New Roman" w:cs="Times New Roman"/>
        </w:rPr>
        <w:t>，</w:t>
      </w:r>
      <w:r w:rsidR="009D02B8" w:rsidRPr="00FB5D6B">
        <w:rPr>
          <w:rFonts w:ascii="Times New Roman" w:eastAsia="標楷體" w:hAnsi="Times New Roman" w:cs="Times New Roman"/>
        </w:rPr>
        <w:t>參賽作品</w:t>
      </w:r>
      <w:r w:rsidR="009543BD" w:rsidRPr="00FB5D6B">
        <w:rPr>
          <w:rFonts w:ascii="Times New Roman" w:eastAsia="標楷體" w:hAnsi="Times New Roman" w:cs="Times New Roman"/>
        </w:rPr>
        <w:t>以</w:t>
      </w:r>
      <w:r w:rsidR="00EC3EC8" w:rsidRPr="00FB5D6B">
        <w:rPr>
          <w:rFonts w:ascii="Times New Roman" w:eastAsia="標楷體" w:hAnsi="Times New Roman" w:cs="Times New Roman" w:hint="eastAsia"/>
        </w:rPr>
        <w:t>1</w:t>
      </w:r>
      <w:r w:rsidR="005B38A2" w:rsidRPr="00FB5D6B">
        <w:rPr>
          <w:rFonts w:ascii="Times New Roman" w:eastAsia="標楷體" w:hAnsi="Times New Roman" w:cs="Times New Roman"/>
        </w:rPr>
        <w:t>件為限</w:t>
      </w:r>
      <w:r w:rsidR="009D02B8" w:rsidRPr="00FB5D6B">
        <w:rPr>
          <w:rFonts w:ascii="Times New Roman" w:eastAsia="標楷體" w:hAnsi="Times New Roman" w:cs="Times New Roman"/>
        </w:rPr>
        <w:t>，報名</w:t>
      </w:r>
      <w:proofErr w:type="gramStart"/>
      <w:r w:rsidR="009D02B8" w:rsidRPr="00FB5D6B">
        <w:rPr>
          <w:rFonts w:ascii="Times New Roman" w:eastAsia="標楷體" w:hAnsi="Times New Roman" w:cs="Times New Roman"/>
        </w:rPr>
        <w:t>個人組者不可</w:t>
      </w:r>
      <w:proofErr w:type="gramEnd"/>
      <w:r w:rsidR="009D02B8" w:rsidRPr="00FB5D6B">
        <w:rPr>
          <w:rFonts w:ascii="Times New Roman" w:eastAsia="標楷體" w:hAnsi="Times New Roman" w:cs="Times New Roman"/>
        </w:rPr>
        <w:t>重複報名團體組</w:t>
      </w:r>
      <w:r w:rsidRPr="00FB5D6B">
        <w:rPr>
          <w:rFonts w:ascii="Times New Roman" w:eastAsia="標楷體" w:hAnsi="Times New Roman" w:cs="Times New Roman"/>
        </w:rPr>
        <w:t>，以</w:t>
      </w:r>
      <w:r w:rsidRPr="00FB5D6B">
        <w:rPr>
          <w:rFonts w:ascii="Times New Roman" w:eastAsia="標楷體" w:hAnsi="Times New Roman" w:cs="Times New Roman"/>
        </w:rPr>
        <w:t>1</w:t>
      </w:r>
      <w:r w:rsidRPr="00FB5D6B">
        <w:rPr>
          <w:rFonts w:ascii="Times New Roman" w:eastAsia="標楷體" w:hAnsi="Times New Roman" w:cs="Times New Roman"/>
        </w:rPr>
        <w:t>人為代表人報名</w:t>
      </w:r>
      <w:r w:rsidR="009D02B8" w:rsidRPr="00FB5D6B">
        <w:rPr>
          <w:rFonts w:ascii="Times New Roman" w:eastAsia="標楷體" w:hAnsi="Times New Roman" w:cs="Times New Roman"/>
        </w:rPr>
        <w:t>。</w:t>
      </w:r>
      <w:r w:rsidR="002419C9" w:rsidRPr="00FB5D6B">
        <w:rPr>
          <w:rFonts w:ascii="Times New Roman" w:eastAsia="標楷體" w:hAnsi="Times New Roman" w:cs="Times New Roman"/>
        </w:rPr>
        <w:t>團體</w:t>
      </w:r>
      <w:r w:rsidR="009543BD" w:rsidRPr="00FB5D6B">
        <w:rPr>
          <w:rFonts w:ascii="Times New Roman" w:eastAsia="標楷體" w:hAnsi="Times New Roman" w:cs="Times New Roman"/>
        </w:rPr>
        <w:t>組至少需有</w:t>
      </w:r>
      <w:r w:rsidR="00EC3EC8" w:rsidRPr="00FB5D6B">
        <w:rPr>
          <w:rFonts w:ascii="Times New Roman" w:eastAsia="標楷體" w:hAnsi="Times New Roman" w:cs="Times New Roman" w:hint="eastAsia"/>
        </w:rPr>
        <w:t>1</w:t>
      </w:r>
      <w:r w:rsidR="009543BD" w:rsidRPr="00FB5D6B">
        <w:rPr>
          <w:rFonts w:ascii="Times New Roman" w:eastAsia="標楷體" w:hAnsi="Times New Roman" w:cs="Times New Roman"/>
        </w:rPr>
        <w:t>人為</w:t>
      </w:r>
      <w:r w:rsidR="00E33BA9" w:rsidRPr="00FB5D6B">
        <w:rPr>
          <w:rFonts w:ascii="Times New Roman" w:eastAsia="標楷體" w:hAnsi="Times New Roman" w:cs="Times New Roman" w:hint="eastAsia"/>
        </w:rPr>
        <w:t>各級學校</w:t>
      </w:r>
      <w:r w:rsidR="009543BD" w:rsidRPr="00FB5D6B">
        <w:rPr>
          <w:rFonts w:ascii="Times New Roman" w:eastAsia="標楷體" w:hAnsi="Times New Roman" w:cs="Times New Roman"/>
        </w:rPr>
        <w:t>現</w:t>
      </w:r>
      <w:r w:rsidR="00132690" w:rsidRPr="00FB5D6B">
        <w:rPr>
          <w:rFonts w:ascii="Times New Roman" w:eastAsia="標楷體" w:hAnsi="Times New Roman" w:cs="Times New Roman" w:hint="eastAsia"/>
        </w:rPr>
        <w:t>職</w:t>
      </w:r>
      <w:r w:rsidR="009543BD" w:rsidRPr="00FB5D6B">
        <w:rPr>
          <w:rFonts w:ascii="Times New Roman" w:eastAsia="標楷體" w:hAnsi="Times New Roman" w:cs="Times New Roman"/>
        </w:rPr>
        <w:t>教師（含實驗</w:t>
      </w:r>
      <w:r w:rsidR="00626B1D" w:rsidRPr="00FB5D6B">
        <w:rPr>
          <w:rFonts w:ascii="Times New Roman" w:eastAsia="標楷體" w:hAnsi="Times New Roman" w:cs="Times New Roman"/>
        </w:rPr>
        <w:t>學校</w:t>
      </w:r>
      <w:r w:rsidR="009543BD" w:rsidRPr="00FB5D6B">
        <w:rPr>
          <w:rFonts w:ascii="Times New Roman" w:eastAsia="標楷體" w:hAnsi="Times New Roman" w:cs="Times New Roman"/>
        </w:rPr>
        <w:t>）</w:t>
      </w:r>
      <w:r w:rsidR="008972B2" w:rsidRPr="00FB5D6B">
        <w:rPr>
          <w:rFonts w:ascii="Times New Roman" w:eastAsia="標楷體" w:hAnsi="Times New Roman" w:cs="Times New Roman" w:hint="eastAsia"/>
        </w:rPr>
        <w:t>或</w:t>
      </w:r>
      <w:r w:rsidR="009543BD" w:rsidRPr="00FB5D6B">
        <w:rPr>
          <w:rFonts w:ascii="Times New Roman" w:eastAsia="標楷體" w:hAnsi="Times New Roman" w:cs="Times New Roman"/>
        </w:rPr>
        <w:t>代理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="009543BD" w:rsidRPr="00FB5D6B">
        <w:rPr>
          <w:rFonts w:ascii="Times New Roman" w:eastAsia="標楷體" w:hAnsi="Times New Roman" w:cs="Times New Roman"/>
        </w:rPr>
        <w:t>課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="009543BD" w:rsidRPr="00FB5D6B">
        <w:rPr>
          <w:rFonts w:ascii="Times New Roman" w:eastAsia="標楷體" w:hAnsi="Times New Roman" w:cs="Times New Roman"/>
        </w:rPr>
        <w:t>教師</w:t>
      </w:r>
      <w:r w:rsidR="00482E62" w:rsidRPr="00FB5D6B">
        <w:rPr>
          <w:rFonts w:ascii="Times New Roman" w:eastAsia="標楷體" w:hAnsi="Times New Roman" w:cs="Times New Roman"/>
        </w:rPr>
        <w:t>，實習教師及師培生需有指導老師或現</w:t>
      </w:r>
      <w:r w:rsidR="00132690" w:rsidRPr="00FB5D6B">
        <w:rPr>
          <w:rFonts w:ascii="Times New Roman" w:eastAsia="標楷體" w:hAnsi="Times New Roman" w:cs="Times New Roman" w:hint="eastAsia"/>
        </w:rPr>
        <w:t>職</w:t>
      </w:r>
      <w:r w:rsidR="00482E62" w:rsidRPr="00FB5D6B">
        <w:rPr>
          <w:rFonts w:ascii="Times New Roman" w:eastAsia="標楷體" w:hAnsi="Times New Roman" w:cs="Times New Roman"/>
        </w:rPr>
        <w:t>教師共同</w:t>
      </w:r>
      <w:r w:rsidR="00126660" w:rsidRPr="00FB5D6B">
        <w:rPr>
          <w:rFonts w:ascii="Times New Roman" w:eastAsia="標楷體" w:hAnsi="Times New Roman" w:cs="Times New Roman"/>
        </w:rPr>
        <w:t>指導</w:t>
      </w:r>
      <w:r w:rsidR="00482E62" w:rsidRPr="00FB5D6B">
        <w:rPr>
          <w:rFonts w:ascii="Times New Roman" w:eastAsia="標楷體" w:hAnsi="Times New Roman" w:cs="Times New Roman"/>
        </w:rPr>
        <w:t>參賽</w:t>
      </w:r>
      <w:r w:rsidR="00006FB5" w:rsidRPr="00FB5D6B">
        <w:rPr>
          <w:rFonts w:ascii="Times New Roman" w:eastAsia="標楷體" w:hAnsi="Times New Roman" w:cs="Times New Roman"/>
        </w:rPr>
        <w:t>。</w:t>
      </w:r>
    </w:p>
    <w:p w14:paraId="4B84B409" w14:textId="22E4FEAE" w:rsidR="00A15D5D" w:rsidRPr="00FB5D6B" w:rsidRDefault="00A15D5D" w:rsidP="00A15D5D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本競賽</w:t>
      </w:r>
      <w:r w:rsidR="0020135A" w:rsidRPr="00FB5D6B">
        <w:rPr>
          <w:rFonts w:ascii="Times New Roman" w:eastAsia="標楷體" w:hAnsi="Times New Roman" w:cs="Times New Roman" w:hint="eastAsia"/>
        </w:rPr>
        <w:t>參賽</w:t>
      </w:r>
      <w:r w:rsidRPr="00FB5D6B">
        <w:rPr>
          <w:rFonts w:ascii="Times New Roman" w:eastAsia="標楷體" w:hAnsi="Times New Roman" w:cs="Times New Roman" w:hint="eastAsia"/>
        </w:rPr>
        <w:t>教案</w:t>
      </w:r>
      <w:r w:rsidRPr="00FB5D6B">
        <w:rPr>
          <w:rFonts w:ascii="Times New Roman" w:eastAsia="標楷體" w:hAnsi="Times New Roman" w:cs="Times New Roman"/>
        </w:rPr>
        <w:t>以</w:t>
      </w:r>
      <w:r w:rsidRPr="00FB5D6B">
        <w:rPr>
          <w:rFonts w:ascii="Times New Roman" w:eastAsia="標楷體" w:hAnsi="Times New Roman" w:cs="Times New Roman"/>
        </w:rPr>
        <w:t>11</w:t>
      </w:r>
      <w:r w:rsidRPr="00FB5D6B">
        <w:rPr>
          <w:rFonts w:ascii="Times New Roman" w:eastAsia="標楷體" w:hAnsi="Times New Roman" w:cs="Times New Roman" w:hint="eastAsia"/>
        </w:rPr>
        <w:t>5</w:t>
      </w:r>
      <w:r w:rsidRPr="00FB5D6B">
        <w:rPr>
          <w:rFonts w:ascii="Times New Roman" w:eastAsia="標楷體" w:hAnsi="Times New Roman" w:cs="Times New Roman"/>
        </w:rPr>
        <w:t>年</w:t>
      </w:r>
      <w:r w:rsidRPr="00FB5D6B">
        <w:rPr>
          <w:rFonts w:ascii="Times New Roman" w:eastAsia="標楷體" w:hAnsi="Times New Roman" w:cs="Times New Roman" w:hint="eastAsia"/>
        </w:rPr>
        <w:t>6</w:t>
      </w:r>
      <w:r w:rsidRPr="00FB5D6B">
        <w:rPr>
          <w:rFonts w:ascii="Times New Roman" w:eastAsia="標楷體" w:hAnsi="Times New Roman" w:cs="Times New Roman"/>
        </w:rPr>
        <w:t>月</w:t>
      </w:r>
      <w:r w:rsidRPr="00FB5D6B">
        <w:rPr>
          <w:rFonts w:ascii="Times New Roman" w:eastAsia="標楷體" w:hAnsi="Times New Roman" w:cs="Times New Roman"/>
        </w:rPr>
        <w:t>1</w:t>
      </w:r>
      <w:r w:rsidRPr="00FB5D6B">
        <w:rPr>
          <w:rFonts w:ascii="Times New Roman" w:eastAsia="標楷體" w:hAnsi="Times New Roman" w:cs="Times New Roman"/>
        </w:rPr>
        <w:t>日前</w:t>
      </w:r>
      <w:r w:rsidRPr="00FB5D6B">
        <w:rPr>
          <w:rFonts w:ascii="Times New Roman" w:eastAsia="標楷體" w:hAnsi="Times New Roman" w:cs="Times New Roman" w:hint="eastAsia"/>
        </w:rPr>
        <w:t>未</w:t>
      </w:r>
      <w:r w:rsidRPr="00FB5D6B">
        <w:rPr>
          <w:rFonts w:ascii="Times New Roman" w:eastAsia="標楷體" w:hAnsi="Times New Roman" w:cs="Times New Roman"/>
        </w:rPr>
        <w:t>曾</w:t>
      </w:r>
      <w:r w:rsidR="000C328E" w:rsidRPr="00FB5D6B">
        <w:rPr>
          <w:rFonts w:ascii="Times New Roman" w:eastAsia="標楷體" w:hAnsi="Times New Roman" w:cs="Times New Roman" w:hint="eastAsia"/>
        </w:rPr>
        <w:t>公布</w:t>
      </w:r>
      <w:r w:rsidRPr="00FB5D6B">
        <w:rPr>
          <w:rFonts w:ascii="Times New Roman" w:eastAsia="標楷體" w:hAnsi="Times New Roman" w:cs="Times New Roman"/>
        </w:rPr>
        <w:t>獲</w:t>
      </w:r>
      <w:r w:rsidR="00C6351D" w:rsidRPr="00FB5D6B">
        <w:rPr>
          <w:rFonts w:ascii="Times New Roman" w:eastAsia="標楷體" w:hAnsi="Times New Roman" w:cs="Times New Roman" w:hint="eastAsia"/>
        </w:rPr>
        <w:t>得</w:t>
      </w:r>
      <w:r w:rsidRPr="00FB5D6B">
        <w:rPr>
          <w:rFonts w:ascii="Times New Roman" w:eastAsia="標楷體" w:hAnsi="Times New Roman" w:cs="Times New Roman"/>
        </w:rPr>
        <w:t>中央部會、地方政府或</w:t>
      </w:r>
      <w:r w:rsidRPr="00FB5D6B">
        <w:rPr>
          <w:rFonts w:ascii="Times New Roman" w:eastAsia="標楷體" w:hAnsi="Times New Roman" w:cs="Times New Roman" w:hint="eastAsia"/>
        </w:rPr>
        <w:t>民間</w:t>
      </w:r>
      <w:r w:rsidRPr="00FB5D6B">
        <w:rPr>
          <w:rFonts w:ascii="Times New Roman" w:eastAsia="標楷體" w:hAnsi="Times New Roman" w:cs="Times New Roman"/>
        </w:rPr>
        <w:t>機構獎補助之教案</w:t>
      </w:r>
      <w:r w:rsidRPr="00FB5D6B">
        <w:rPr>
          <w:rFonts w:ascii="Times New Roman" w:eastAsia="標楷體" w:hAnsi="Times New Roman" w:cs="Times New Roman" w:hint="eastAsia"/>
        </w:rPr>
        <w:t>為原則。</w:t>
      </w:r>
    </w:p>
    <w:p w14:paraId="1761EAEE" w14:textId="6FBD145A" w:rsidR="00A15D5D" w:rsidRPr="00FB5D6B" w:rsidRDefault="0020135A" w:rsidP="00A15D5D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曾獲中央部會、地方政府或民間機構獎補助之教案</w:t>
      </w:r>
      <w:r w:rsidRPr="00FB5D6B">
        <w:rPr>
          <w:rFonts w:ascii="Times New Roman" w:eastAsia="標楷體" w:hAnsi="Times New Roman" w:cs="Times New Roman" w:hint="eastAsia"/>
        </w:rPr>
        <w:t>，</w:t>
      </w:r>
      <w:r w:rsidR="00C6351D" w:rsidRPr="00FB5D6B">
        <w:rPr>
          <w:rFonts w:ascii="Times New Roman" w:eastAsia="標楷體" w:hAnsi="Times New Roman" w:cs="Times New Roman" w:hint="eastAsia"/>
        </w:rPr>
        <w:t>應於</w:t>
      </w:r>
      <w:r w:rsidRPr="00FB5D6B">
        <w:rPr>
          <w:rFonts w:ascii="Times New Roman" w:eastAsia="標楷體" w:hAnsi="Times New Roman" w:cs="Times New Roman" w:hint="eastAsia"/>
        </w:rPr>
        <w:t>原教案</w:t>
      </w:r>
      <w:r w:rsidR="00C6351D" w:rsidRPr="00FB5D6B">
        <w:rPr>
          <w:rFonts w:ascii="Times New Roman" w:eastAsia="標楷體" w:hAnsi="Times New Roman" w:cs="Times New Roman" w:hint="eastAsia"/>
        </w:rPr>
        <w:t>基礎上</w:t>
      </w:r>
      <w:r w:rsidRPr="00FB5D6B">
        <w:rPr>
          <w:rFonts w:ascii="Times New Roman" w:eastAsia="標楷體" w:hAnsi="Times New Roman" w:cs="Times New Roman" w:hint="eastAsia"/>
        </w:rPr>
        <w:t>新增教學內容、教學設計或實施成果，使參賽教案</w:t>
      </w:r>
      <w:r w:rsidR="007C106A" w:rsidRPr="00FB5D6B">
        <w:rPr>
          <w:rFonts w:ascii="Times New Roman" w:eastAsia="標楷體" w:hAnsi="Times New Roman" w:cs="Times New Roman" w:hint="eastAsia"/>
        </w:rPr>
        <w:t>具有</w:t>
      </w:r>
      <w:r w:rsidRPr="00FB5D6B">
        <w:rPr>
          <w:rFonts w:ascii="Times New Roman" w:eastAsia="標楷體" w:hAnsi="Times New Roman" w:cs="Times New Roman" w:hint="eastAsia"/>
        </w:rPr>
        <w:t>新的教學發展或創新程度達</w:t>
      </w:r>
      <w:r w:rsidRPr="00FB5D6B">
        <w:rPr>
          <w:rFonts w:ascii="Times New Roman" w:eastAsia="標楷體" w:hAnsi="Times New Roman" w:cs="Times New Roman" w:hint="eastAsia"/>
        </w:rPr>
        <w:t>50%</w:t>
      </w:r>
      <w:r w:rsidRPr="00FB5D6B">
        <w:rPr>
          <w:rFonts w:ascii="Times New Roman" w:eastAsia="標楷體" w:hAnsi="Times New Roman" w:cs="Times New Roman" w:hint="eastAsia"/>
        </w:rPr>
        <w:t>以上者，</w:t>
      </w:r>
      <w:r w:rsidR="00913E74" w:rsidRPr="00FB5D6B">
        <w:rPr>
          <w:rFonts w:ascii="Times New Roman" w:eastAsia="標楷體" w:hAnsi="Times New Roman" w:cs="Times New Roman" w:hint="eastAsia"/>
        </w:rPr>
        <w:t>始</w:t>
      </w:r>
      <w:r w:rsidRPr="00FB5D6B">
        <w:rPr>
          <w:rFonts w:ascii="Times New Roman" w:eastAsia="標楷體" w:hAnsi="Times New Roman" w:cs="Times New Roman" w:hint="eastAsia"/>
        </w:rPr>
        <w:t>可報名參賽</w:t>
      </w:r>
      <w:r w:rsidR="00913E74" w:rsidRPr="00FB5D6B">
        <w:rPr>
          <w:rFonts w:ascii="Times New Roman" w:eastAsia="標楷體" w:hAnsi="Times New Roman" w:cs="Times New Roman" w:hint="eastAsia"/>
        </w:rPr>
        <w:t>（創新</w:t>
      </w:r>
      <w:r w:rsidRPr="00FB5D6B">
        <w:rPr>
          <w:rFonts w:ascii="Times New Roman" w:eastAsia="標楷體" w:hAnsi="Times New Roman" w:cs="Times New Roman"/>
        </w:rPr>
        <w:t>比例</w:t>
      </w:r>
      <w:r w:rsidR="00913E74" w:rsidRPr="00FB5D6B">
        <w:rPr>
          <w:rFonts w:ascii="Times New Roman" w:eastAsia="標楷體" w:hAnsi="Times New Roman" w:cs="Times New Roman" w:hint="eastAsia"/>
        </w:rPr>
        <w:t>是否達標，</w:t>
      </w:r>
      <w:r w:rsidRPr="00FB5D6B">
        <w:rPr>
          <w:rFonts w:ascii="Times New Roman" w:eastAsia="標楷體" w:hAnsi="Times New Roman" w:cs="Times New Roman"/>
        </w:rPr>
        <w:t>由評審委員</w:t>
      </w:r>
      <w:r w:rsidR="00C6351D" w:rsidRPr="00FB5D6B">
        <w:rPr>
          <w:rFonts w:ascii="Times New Roman" w:eastAsia="標楷體" w:hAnsi="Times New Roman" w:cs="Times New Roman" w:hint="eastAsia"/>
        </w:rPr>
        <w:t>會</w:t>
      </w:r>
      <w:r w:rsidRPr="00FB5D6B">
        <w:rPr>
          <w:rFonts w:ascii="Times New Roman" w:eastAsia="標楷體" w:hAnsi="Times New Roman" w:cs="Times New Roman"/>
        </w:rPr>
        <w:t>依教學架構、內容更新程度、素材重複性等因素綜合評估後，</w:t>
      </w:r>
      <w:proofErr w:type="gramStart"/>
      <w:r w:rsidRPr="00FB5D6B">
        <w:rPr>
          <w:rFonts w:ascii="Times New Roman" w:eastAsia="標楷體" w:hAnsi="Times New Roman" w:cs="Times New Roman"/>
        </w:rPr>
        <w:t>採</w:t>
      </w:r>
      <w:proofErr w:type="gramEnd"/>
      <w:r w:rsidRPr="00FB5D6B">
        <w:rPr>
          <w:rFonts w:ascii="Times New Roman" w:eastAsia="標楷體" w:hAnsi="Times New Roman" w:cs="Times New Roman"/>
        </w:rPr>
        <w:t>共識決定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Pr="00FB5D6B">
        <w:rPr>
          <w:rFonts w:ascii="Times New Roman" w:eastAsia="標楷體" w:hAnsi="Times New Roman" w:cs="Times New Roman" w:hint="eastAsia"/>
        </w:rPr>
        <w:t>，請</w:t>
      </w:r>
      <w:r w:rsidR="00A15D5D" w:rsidRPr="00FB5D6B">
        <w:rPr>
          <w:rFonts w:ascii="Times New Roman" w:eastAsia="標楷體" w:hAnsi="Times New Roman" w:cs="Times New Roman"/>
        </w:rPr>
        <w:t>於報名表主動</w:t>
      </w:r>
      <w:proofErr w:type="gramStart"/>
      <w:r w:rsidR="00A15D5D" w:rsidRPr="00FB5D6B">
        <w:rPr>
          <w:rFonts w:ascii="Times New Roman" w:eastAsia="標楷體" w:hAnsi="Times New Roman" w:cs="Times New Roman"/>
        </w:rPr>
        <w:t>敘明獎補助</w:t>
      </w:r>
      <w:proofErr w:type="gramEnd"/>
      <w:r w:rsidR="00A15D5D" w:rsidRPr="00FB5D6B">
        <w:rPr>
          <w:rFonts w:ascii="Times New Roman" w:eastAsia="標楷體" w:hAnsi="Times New Roman" w:cs="Times New Roman"/>
        </w:rPr>
        <w:t>單位、競賽或計畫名稱</w:t>
      </w:r>
      <w:r w:rsidRPr="00FB5D6B">
        <w:rPr>
          <w:rFonts w:ascii="Times New Roman" w:eastAsia="標楷體" w:hAnsi="Times New Roman" w:cs="Times New Roman" w:hint="eastAsia"/>
        </w:rPr>
        <w:t>與獲獎補助之情形</w:t>
      </w:r>
      <w:r w:rsidR="00A15D5D" w:rsidRPr="00FB5D6B">
        <w:rPr>
          <w:rFonts w:ascii="Times New Roman" w:eastAsia="標楷體" w:hAnsi="Times New Roman" w:cs="Times New Roman"/>
        </w:rPr>
        <w:t>，並附</w:t>
      </w:r>
      <w:r w:rsidRPr="00FB5D6B">
        <w:rPr>
          <w:rFonts w:ascii="Times New Roman" w:eastAsia="標楷體" w:hAnsi="Times New Roman" w:cs="Times New Roman" w:hint="eastAsia"/>
        </w:rPr>
        <w:t>上獲獎補助之</w:t>
      </w:r>
      <w:r w:rsidR="00A15D5D" w:rsidRPr="00FB5D6B">
        <w:rPr>
          <w:rFonts w:ascii="Times New Roman" w:eastAsia="標楷體" w:hAnsi="Times New Roman" w:cs="Times New Roman"/>
        </w:rPr>
        <w:t>教案設計資料，</w:t>
      </w:r>
      <w:r w:rsidRPr="00FB5D6B">
        <w:rPr>
          <w:rFonts w:ascii="Times New Roman" w:eastAsia="標楷體" w:hAnsi="Times New Roman" w:cs="Times New Roman" w:hint="eastAsia"/>
        </w:rPr>
        <w:t>提供評審委員參考。</w:t>
      </w:r>
    </w:p>
    <w:p w14:paraId="32523303" w14:textId="0580298F" w:rsidR="00374A6D" w:rsidRPr="00FB5D6B" w:rsidRDefault="00374A6D" w:rsidP="00A15D5D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參賽作品有改寫自與他人合作設計之教案情形者，</w:t>
      </w:r>
      <w:r w:rsidR="009F03EF" w:rsidRPr="00FB5D6B">
        <w:rPr>
          <w:rFonts w:ascii="Times New Roman" w:eastAsia="標楷體" w:hAnsi="Times New Roman" w:cs="Times New Roman" w:hint="eastAsia"/>
        </w:rPr>
        <w:t>需</w:t>
      </w:r>
      <w:r w:rsidRPr="00FB5D6B">
        <w:rPr>
          <w:rFonts w:ascii="Times New Roman" w:eastAsia="標楷體" w:hAnsi="Times New Roman" w:cs="Times New Roman" w:hint="eastAsia"/>
        </w:rPr>
        <w:t>取得原團隊所有成員同意後始得參賽。</w:t>
      </w:r>
    </w:p>
    <w:p w14:paraId="52065305" w14:textId="77777777" w:rsidR="00DC38E4" w:rsidRPr="00FB5D6B" w:rsidRDefault="00DC38E4" w:rsidP="00657936">
      <w:pPr>
        <w:rPr>
          <w:rFonts w:ascii="Times New Roman" w:eastAsia="標楷體" w:hAnsi="Times New Roman" w:cs="Times New Roman"/>
        </w:rPr>
      </w:pPr>
    </w:p>
    <w:p w14:paraId="4CC08496" w14:textId="2941203F" w:rsidR="00DA235E" w:rsidRPr="00FB5D6B" w:rsidRDefault="00DA235E" w:rsidP="00DA235E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報名</w:t>
      </w:r>
      <w:r w:rsidRPr="00FB5D6B">
        <w:rPr>
          <w:rFonts w:ascii="Times New Roman" w:eastAsia="標楷體" w:hAnsi="Times New Roman" w:cs="Times New Roman" w:hint="eastAsia"/>
        </w:rPr>
        <w:t>方式</w:t>
      </w:r>
      <w:r w:rsidRPr="00FB5D6B">
        <w:rPr>
          <w:rFonts w:ascii="Times New Roman" w:eastAsia="標楷體" w:hAnsi="Times New Roman" w:cs="Times New Roman"/>
        </w:rPr>
        <w:t>與繳交資料</w:t>
      </w:r>
      <w:r w:rsidR="00B55A56" w:rsidRPr="00FB5D6B">
        <w:rPr>
          <w:rFonts w:ascii="Times New Roman" w:eastAsia="標楷體" w:hAnsi="Times New Roman" w:cs="Times New Roman" w:hint="eastAsia"/>
        </w:rPr>
        <w:t>：</w:t>
      </w:r>
    </w:p>
    <w:p w14:paraId="73364AA1" w14:textId="552F1499" w:rsidR="00DA235E" w:rsidRPr="00FB5D6B" w:rsidRDefault="00DA235E" w:rsidP="00DA235E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投稿教案寄送期限：</w:t>
      </w:r>
      <w:r w:rsidRPr="00FB5D6B">
        <w:rPr>
          <w:rFonts w:ascii="Times New Roman" w:eastAsia="標楷體" w:hAnsi="Times New Roman" w:cs="Times New Roman"/>
        </w:rPr>
        <w:t>11</w:t>
      </w:r>
      <w:r w:rsidRPr="00FB5D6B">
        <w:rPr>
          <w:rFonts w:ascii="Times New Roman" w:eastAsia="標楷體" w:hAnsi="Times New Roman" w:cs="Times New Roman" w:hint="eastAsia"/>
        </w:rPr>
        <w:t>5</w:t>
      </w:r>
      <w:r w:rsidRPr="00FB5D6B">
        <w:rPr>
          <w:rFonts w:ascii="Times New Roman" w:eastAsia="標楷體" w:hAnsi="Times New Roman" w:cs="Times New Roman"/>
        </w:rPr>
        <w:t>年</w:t>
      </w:r>
      <w:r w:rsidRPr="00FB5D6B">
        <w:rPr>
          <w:rFonts w:ascii="Times New Roman" w:eastAsia="標楷體" w:hAnsi="Times New Roman" w:cs="Times New Roman" w:hint="eastAsia"/>
        </w:rPr>
        <w:t>10</w:t>
      </w:r>
      <w:r w:rsidRPr="00FB5D6B">
        <w:rPr>
          <w:rFonts w:ascii="Times New Roman" w:eastAsia="標楷體" w:hAnsi="Times New Roman" w:cs="Times New Roman"/>
        </w:rPr>
        <w:t>月</w:t>
      </w:r>
      <w:r w:rsidR="00186DF8" w:rsidRPr="00FB5D6B">
        <w:rPr>
          <w:rFonts w:ascii="Times New Roman" w:eastAsia="標楷體" w:hAnsi="Times New Roman" w:cs="Times New Roman" w:hint="eastAsia"/>
        </w:rPr>
        <w:t>12</w:t>
      </w:r>
      <w:r w:rsidRPr="00FB5D6B">
        <w:rPr>
          <w:rFonts w:ascii="Times New Roman" w:eastAsia="標楷體" w:hAnsi="Times New Roman" w:cs="Times New Roman"/>
        </w:rPr>
        <w:t>日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="00186DF8" w:rsidRPr="00FB5D6B">
        <w:rPr>
          <w:rFonts w:ascii="Times New Roman" w:eastAsia="標楷體" w:hAnsi="Times New Roman" w:cs="Times New Roman" w:hint="eastAsia"/>
        </w:rPr>
        <w:t>一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Pr="00FB5D6B">
        <w:rPr>
          <w:rFonts w:ascii="Times New Roman" w:eastAsia="標楷體" w:hAnsi="Times New Roman" w:cs="Times New Roman"/>
        </w:rPr>
        <w:t>前以掛號郵寄</w:t>
      </w:r>
      <w:r w:rsidR="00A21953" w:rsidRPr="00FB5D6B">
        <w:rPr>
          <w:rFonts w:ascii="Times New Roman" w:eastAsia="標楷體" w:hAnsi="Times New Roman" w:cs="Times New Roman" w:hint="eastAsia"/>
        </w:rPr>
        <w:t>（</w:t>
      </w:r>
      <w:r w:rsidR="00A21953" w:rsidRPr="00FB5D6B">
        <w:rPr>
          <w:rFonts w:ascii="Times New Roman" w:eastAsia="標楷體" w:hAnsi="Times New Roman" w:cs="Times New Roman"/>
        </w:rPr>
        <w:t>以郵戳為憑</w:t>
      </w:r>
      <w:r w:rsidR="00A21953" w:rsidRPr="00FB5D6B">
        <w:rPr>
          <w:rFonts w:ascii="Times New Roman" w:eastAsia="標楷體" w:hAnsi="Times New Roman" w:cs="Times New Roman" w:hint="eastAsia"/>
        </w:rPr>
        <w:t>）</w:t>
      </w:r>
      <w:r w:rsidRPr="00FB5D6B">
        <w:rPr>
          <w:rFonts w:ascii="Times New Roman" w:eastAsia="標楷體" w:hAnsi="Times New Roman" w:cs="Times New Roman"/>
        </w:rPr>
        <w:t>報名</w:t>
      </w:r>
      <w:r w:rsidRPr="00FB5D6B">
        <w:rPr>
          <w:rFonts w:ascii="Times New Roman" w:eastAsia="標楷體" w:hAnsi="Times New Roman" w:cs="Times New Roman" w:hint="eastAsia"/>
        </w:rPr>
        <w:t>資料</w:t>
      </w:r>
      <w:r w:rsidRPr="00FB5D6B">
        <w:rPr>
          <w:rFonts w:ascii="Times New Roman" w:eastAsia="標楷體" w:hAnsi="Times New Roman" w:cs="Times New Roman"/>
        </w:rPr>
        <w:t>、參賽稿件與光碟</w:t>
      </w:r>
      <w:r w:rsidR="00A21953" w:rsidRPr="00FB5D6B">
        <w:rPr>
          <w:rFonts w:ascii="Times New Roman" w:eastAsia="標楷體" w:hAnsi="Times New Roman" w:cs="Times New Roman" w:hint="eastAsia"/>
        </w:rPr>
        <w:t>或</w:t>
      </w:r>
      <w:r w:rsidR="00A21953" w:rsidRPr="00FB5D6B">
        <w:rPr>
          <w:rFonts w:ascii="Times New Roman" w:eastAsia="標楷體" w:hAnsi="Times New Roman" w:cs="Times New Roman" w:hint="eastAsia"/>
        </w:rPr>
        <w:t>USB</w:t>
      </w:r>
      <w:r w:rsidR="00A21953" w:rsidRPr="00FB5D6B">
        <w:rPr>
          <w:rFonts w:ascii="Times New Roman" w:eastAsia="標楷體" w:hAnsi="Times New Roman" w:cs="Times New Roman" w:hint="eastAsia"/>
        </w:rPr>
        <w:t>隨身碟</w:t>
      </w:r>
      <w:r w:rsidRPr="00FB5D6B">
        <w:rPr>
          <w:rFonts w:ascii="Times New Roman" w:eastAsia="標楷體" w:hAnsi="Times New Roman" w:cs="Times New Roman"/>
        </w:rPr>
        <w:t>，郵寄封面</w:t>
      </w:r>
      <w:r w:rsidR="00A21953" w:rsidRPr="00FB5D6B">
        <w:rPr>
          <w:rFonts w:ascii="Times New Roman" w:eastAsia="標楷體" w:hAnsi="Times New Roman" w:cs="Times New Roman" w:hint="eastAsia"/>
        </w:rPr>
        <w:t>請</w:t>
      </w:r>
      <w:r w:rsidRPr="00FB5D6B">
        <w:rPr>
          <w:rFonts w:ascii="Times New Roman" w:eastAsia="標楷體" w:hAnsi="Times New Roman" w:cs="Times New Roman"/>
        </w:rPr>
        <w:t>自行列印</w:t>
      </w:r>
      <w:r w:rsidR="00A316D7" w:rsidRPr="00FB5D6B">
        <w:rPr>
          <w:rFonts w:ascii="Times New Roman" w:eastAsia="標楷體" w:hAnsi="Times New Roman" w:cs="Times New Roman" w:hint="eastAsia"/>
        </w:rPr>
        <w:t>（</w:t>
      </w:r>
      <w:r w:rsidRPr="00FB5D6B">
        <w:rPr>
          <w:rFonts w:ascii="Times New Roman" w:eastAsia="標楷體" w:hAnsi="Times New Roman" w:cs="Times New Roman"/>
        </w:rPr>
        <w:t>附件</w:t>
      </w:r>
      <w:r w:rsidRPr="00FB5D6B">
        <w:rPr>
          <w:rFonts w:ascii="Times New Roman" w:eastAsia="標楷體" w:hAnsi="Times New Roman" w:cs="Times New Roman" w:hint="eastAsia"/>
        </w:rPr>
        <w:t>1</w:t>
      </w:r>
      <w:r w:rsidR="00A316D7" w:rsidRPr="00FB5D6B">
        <w:rPr>
          <w:rFonts w:ascii="Times New Roman" w:eastAsia="標楷體" w:hAnsi="Times New Roman" w:cs="Times New Roman" w:hint="eastAsia"/>
        </w:rPr>
        <w:t>）</w:t>
      </w:r>
      <w:r w:rsidRPr="00FB5D6B">
        <w:rPr>
          <w:rFonts w:ascii="Times New Roman" w:eastAsia="標楷體" w:hAnsi="Times New Roman" w:cs="Times New Roman"/>
        </w:rPr>
        <w:t>。</w:t>
      </w:r>
    </w:p>
    <w:p w14:paraId="04D9EC11" w14:textId="77777777" w:rsidR="00DA235E" w:rsidRPr="00FB5D6B" w:rsidRDefault="00DA235E" w:rsidP="00DA235E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繳交資料：</w:t>
      </w:r>
      <w:r w:rsidRPr="00FB5D6B">
        <w:rPr>
          <w:rFonts w:ascii="Times New Roman" w:eastAsia="標楷體" w:hAnsi="Times New Roman" w:cs="Times New Roman" w:hint="eastAsia"/>
        </w:rPr>
        <w:t xml:space="preserve"> </w:t>
      </w:r>
    </w:p>
    <w:p w14:paraId="3741F91B" w14:textId="20A5D25B" w:rsidR="00DA235E" w:rsidRPr="00FB5D6B" w:rsidRDefault="00DA235E" w:rsidP="00DA235E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報名資料：報名表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="00186DF8" w:rsidRPr="00FB5D6B">
        <w:rPr>
          <w:rFonts w:ascii="Times New Roman" w:eastAsia="標楷體" w:hAnsi="Times New Roman" w:cs="Times New Roman" w:hint="eastAsia"/>
        </w:rPr>
        <w:t>附件</w:t>
      </w:r>
      <w:r w:rsidR="0058331F" w:rsidRPr="00FB5D6B">
        <w:rPr>
          <w:rFonts w:ascii="Times New Roman" w:eastAsia="標楷體" w:hAnsi="Times New Roman" w:cs="Times New Roman" w:hint="eastAsia"/>
        </w:rPr>
        <w:t>2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="00EC3EC8" w:rsidRPr="00FB5D6B">
        <w:rPr>
          <w:rFonts w:ascii="Times New Roman" w:eastAsia="標楷體" w:hAnsi="Times New Roman" w:cs="Times New Roman" w:hint="eastAsia"/>
        </w:rPr>
        <w:t>1</w:t>
      </w:r>
      <w:r w:rsidRPr="00FB5D6B">
        <w:rPr>
          <w:rFonts w:ascii="Times New Roman" w:eastAsia="標楷體" w:hAnsi="Times New Roman" w:cs="Times New Roman"/>
        </w:rPr>
        <w:t>式</w:t>
      </w:r>
      <w:r w:rsidR="00EC3EC8" w:rsidRPr="00FB5D6B">
        <w:rPr>
          <w:rFonts w:ascii="Times New Roman" w:eastAsia="標楷體" w:hAnsi="Times New Roman" w:cs="Times New Roman" w:hint="eastAsia"/>
        </w:rPr>
        <w:t>1</w:t>
      </w:r>
      <w:r w:rsidRPr="00FB5D6B">
        <w:rPr>
          <w:rFonts w:ascii="Times New Roman" w:eastAsia="標楷體" w:hAnsi="Times New Roman" w:cs="Times New Roman"/>
        </w:rPr>
        <w:t>份、報名資格審查表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="00186DF8" w:rsidRPr="00FB5D6B">
        <w:rPr>
          <w:rFonts w:ascii="Times New Roman" w:eastAsia="標楷體" w:hAnsi="Times New Roman" w:cs="Times New Roman" w:hint="eastAsia"/>
        </w:rPr>
        <w:t>附件</w:t>
      </w:r>
      <w:r w:rsidR="0058331F" w:rsidRPr="00FB5D6B">
        <w:rPr>
          <w:rFonts w:ascii="Times New Roman" w:eastAsia="標楷體" w:hAnsi="Times New Roman" w:cs="Times New Roman" w:hint="eastAsia"/>
        </w:rPr>
        <w:t>3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="00EC3EC8" w:rsidRPr="00FB5D6B">
        <w:rPr>
          <w:rFonts w:ascii="Times New Roman" w:eastAsia="標楷體" w:hAnsi="Times New Roman" w:cs="Times New Roman" w:hint="eastAsia"/>
        </w:rPr>
        <w:t>1</w:t>
      </w:r>
      <w:r w:rsidRPr="00FB5D6B">
        <w:rPr>
          <w:rFonts w:ascii="Times New Roman" w:eastAsia="標楷體" w:hAnsi="Times New Roman" w:cs="Times New Roman"/>
        </w:rPr>
        <w:t>式</w:t>
      </w:r>
      <w:r w:rsidR="00EC3EC8" w:rsidRPr="00FB5D6B">
        <w:rPr>
          <w:rFonts w:ascii="Times New Roman" w:eastAsia="標楷體" w:hAnsi="Times New Roman" w:cs="Times New Roman" w:hint="eastAsia"/>
        </w:rPr>
        <w:t>1</w:t>
      </w:r>
      <w:r w:rsidRPr="00FB5D6B">
        <w:rPr>
          <w:rFonts w:ascii="Times New Roman" w:eastAsia="標楷體" w:hAnsi="Times New Roman" w:cs="Times New Roman"/>
        </w:rPr>
        <w:t>份、參賽資格證明資料</w:t>
      </w:r>
      <w:r w:rsidR="002E6B5B" w:rsidRPr="00FB5D6B">
        <w:rPr>
          <w:rFonts w:ascii="Times New Roman" w:eastAsia="標楷體" w:hAnsi="Times New Roman" w:cs="Times New Roman"/>
        </w:rPr>
        <w:t>影本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Pr="00FB5D6B">
        <w:rPr>
          <w:rFonts w:ascii="Times New Roman" w:eastAsia="標楷體" w:hAnsi="Times New Roman" w:cs="Times New Roman"/>
        </w:rPr>
        <w:t>教師證、聘書</w:t>
      </w:r>
      <w:r w:rsidRPr="00FB5D6B">
        <w:rPr>
          <w:rFonts w:ascii="Times New Roman" w:eastAsia="標楷體" w:hAnsi="Times New Roman" w:cs="Times New Roman" w:hint="eastAsia"/>
        </w:rPr>
        <w:t>、在職證明</w:t>
      </w:r>
      <w:r w:rsidRPr="00FB5D6B">
        <w:rPr>
          <w:rFonts w:ascii="Times New Roman" w:eastAsia="標楷體" w:hAnsi="Times New Roman" w:cs="Times New Roman"/>
        </w:rPr>
        <w:t>、職員證、學生證</w:t>
      </w:r>
      <w:r w:rsidRPr="00FB5D6B">
        <w:rPr>
          <w:rFonts w:ascii="Times New Roman" w:eastAsia="標楷體" w:hAnsi="Times New Roman" w:cs="Times New Roman" w:hint="eastAsia"/>
        </w:rPr>
        <w:t>或</w:t>
      </w:r>
      <w:r w:rsidRPr="00FB5D6B">
        <w:rPr>
          <w:rFonts w:ascii="Times New Roman" w:eastAsia="標楷體" w:hAnsi="Times New Roman" w:cs="Times New Roman"/>
        </w:rPr>
        <w:t>修畢師資職前教育證明書等</w:t>
      </w:r>
      <w:r w:rsidRPr="00FB5D6B">
        <w:rPr>
          <w:rFonts w:ascii="Times New Roman" w:eastAsia="標楷體" w:hAnsi="Times New Roman" w:cs="Times New Roman" w:hint="eastAsia"/>
        </w:rPr>
        <w:t>證明參賽者符合資格之證件</w:t>
      </w:r>
      <w:r w:rsidR="002E6B5B" w:rsidRPr="00FB5D6B">
        <w:rPr>
          <w:rFonts w:ascii="Times New Roman" w:eastAsia="標楷體" w:hAnsi="Times New Roman" w:cs="Times New Roman" w:hint="eastAsia"/>
        </w:rPr>
        <w:t>擇一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Pr="00FB5D6B">
        <w:rPr>
          <w:rFonts w:ascii="Times New Roman" w:eastAsia="標楷體" w:hAnsi="Times New Roman" w:cs="Times New Roman" w:hint="eastAsia"/>
        </w:rPr>
        <w:t>。</w:t>
      </w:r>
    </w:p>
    <w:p w14:paraId="78FE4BBC" w14:textId="08D2DF8E" w:rsidR="00DA235E" w:rsidRPr="00FB5D6B" w:rsidRDefault="00DA235E" w:rsidP="00DA235E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教案作品：</w:t>
      </w:r>
      <w:r w:rsidRPr="00FB5D6B">
        <w:rPr>
          <w:rFonts w:ascii="Times New Roman" w:eastAsia="標楷體" w:hAnsi="Times New Roman" w:cs="Times New Roman"/>
          <w:b/>
          <w:bCs/>
        </w:rPr>
        <w:t>完整教案書面資料</w:t>
      </w:r>
      <w:r w:rsidR="00913E74" w:rsidRPr="00FB5D6B">
        <w:rPr>
          <w:rFonts w:ascii="Times New Roman" w:eastAsia="標楷體" w:hAnsi="Times New Roman" w:cs="Times New Roman" w:hint="eastAsia"/>
          <w:b/>
          <w:bCs/>
        </w:rPr>
        <w:t>（</w:t>
      </w:r>
      <w:r w:rsidR="00186DF8" w:rsidRPr="00FB5D6B">
        <w:rPr>
          <w:rFonts w:ascii="Times New Roman" w:eastAsia="標楷體" w:hAnsi="Times New Roman" w:cs="Times New Roman" w:hint="eastAsia"/>
        </w:rPr>
        <w:t>附件</w:t>
      </w:r>
      <w:r w:rsidR="00A316D7" w:rsidRPr="00FB5D6B">
        <w:rPr>
          <w:rFonts w:ascii="Times New Roman" w:eastAsia="標楷體" w:hAnsi="Times New Roman" w:cs="Times New Roman" w:hint="eastAsia"/>
        </w:rPr>
        <w:t>4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="00EC3EC8" w:rsidRPr="00FB5D6B">
        <w:rPr>
          <w:rFonts w:ascii="Times New Roman" w:eastAsia="標楷體" w:hAnsi="Times New Roman" w:cs="Times New Roman" w:hint="eastAsia"/>
          <w:b/>
          <w:bCs/>
        </w:rPr>
        <w:t>1</w:t>
      </w:r>
      <w:r w:rsidRPr="00FB5D6B">
        <w:rPr>
          <w:rFonts w:ascii="Times New Roman" w:eastAsia="標楷體" w:hAnsi="Times New Roman" w:cs="Times New Roman"/>
          <w:b/>
          <w:bCs/>
        </w:rPr>
        <w:t>式</w:t>
      </w:r>
      <w:r w:rsidR="00EC3EC8" w:rsidRPr="00FB5D6B">
        <w:rPr>
          <w:rFonts w:ascii="Times New Roman" w:eastAsia="標楷體" w:hAnsi="Times New Roman" w:cs="Times New Roman" w:hint="eastAsia"/>
          <w:b/>
          <w:bCs/>
        </w:rPr>
        <w:t>5</w:t>
      </w:r>
      <w:r w:rsidRPr="00FB5D6B">
        <w:rPr>
          <w:rFonts w:ascii="Times New Roman" w:eastAsia="標楷體" w:hAnsi="Times New Roman" w:cs="Times New Roman"/>
          <w:b/>
          <w:bCs/>
        </w:rPr>
        <w:t>份</w:t>
      </w:r>
      <w:r w:rsidRPr="00FB5D6B">
        <w:rPr>
          <w:rFonts w:ascii="Times New Roman" w:eastAsia="標楷體" w:hAnsi="Times New Roman" w:cs="Times New Roman" w:hint="eastAsia"/>
          <w:b/>
          <w:bCs/>
        </w:rPr>
        <w:t>。</w:t>
      </w:r>
    </w:p>
    <w:p w14:paraId="4EAC5DB6" w14:textId="143620DB" w:rsidR="00DA235E" w:rsidRPr="00FB5D6B" w:rsidRDefault="0058331F" w:rsidP="00DA235E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切結</w:t>
      </w:r>
      <w:r w:rsidR="00DA235E" w:rsidRPr="00FB5D6B">
        <w:rPr>
          <w:rFonts w:ascii="Times New Roman" w:eastAsia="標楷體" w:hAnsi="Times New Roman" w:cs="Times New Roman"/>
        </w:rPr>
        <w:t>書：</w:t>
      </w:r>
      <w:proofErr w:type="gramStart"/>
      <w:r w:rsidR="00F76709" w:rsidRPr="00FB5D6B">
        <w:rPr>
          <w:rFonts w:ascii="Times New Roman" w:eastAsia="標楷體" w:hAnsi="Times New Roman" w:cs="Times New Roman" w:hint="eastAsia"/>
        </w:rPr>
        <w:t>個</w:t>
      </w:r>
      <w:proofErr w:type="gramEnd"/>
      <w:r w:rsidR="00F76709" w:rsidRPr="00FB5D6B">
        <w:rPr>
          <w:rFonts w:ascii="Times New Roman" w:eastAsia="標楷體" w:hAnsi="Times New Roman" w:cs="Times New Roman" w:hint="eastAsia"/>
        </w:rPr>
        <w:t>資使用</w:t>
      </w:r>
      <w:r w:rsidRPr="00FB5D6B">
        <w:rPr>
          <w:rFonts w:ascii="Times New Roman" w:eastAsia="標楷體" w:hAnsi="Times New Roman" w:cs="Times New Roman"/>
        </w:rPr>
        <w:t>條款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Pr="00FB5D6B">
        <w:rPr>
          <w:rFonts w:ascii="Times New Roman" w:eastAsia="標楷體" w:hAnsi="Times New Roman" w:cs="Times New Roman" w:hint="eastAsia"/>
        </w:rPr>
        <w:t>附件</w:t>
      </w:r>
      <w:r w:rsidR="00F10AEF" w:rsidRPr="00FB5D6B">
        <w:rPr>
          <w:rFonts w:ascii="Times New Roman" w:eastAsia="標楷體" w:hAnsi="Times New Roman" w:cs="Times New Roman" w:hint="eastAsia"/>
        </w:rPr>
        <w:t>5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="00DA235E" w:rsidRPr="00FB5D6B">
        <w:rPr>
          <w:rFonts w:ascii="Times New Roman" w:eastAsia="標楷體" w:hAnsi="Times New Roman" w:cs="Times New Roman"/>
        </w:rPr>
        <w:t>、著作權聲明及授</w:t>
      </w:r>
      <w:r w:rsidRPr="00FB5D6B">
        <w:rPr>
          <w:rFonts w:ascii="Times New Roman" w:eastAsia="標楷體" w:hAnsi="Times New Roman" w:cs="Times New Roman" w:hint="eastAsia"/>
        </w:rPr>
        <w:t>權條款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Pr="00FB5D6B">
        <w:rPr>
          <w:rFonts w:ascii="Times New Roman" w:eastAsia="標楷體" w:hAnsi="Times New Roman" w:cs="Times New Roman" w:hint="eastAsia"/>
        </w:rPr>
        <w:t>附件</w:t>
      </w:r>
      <w:r w:rsidR="00F10AEF" w:rsidRPr="00FB5D6B">
        <w:rPr>
          <w:rFonts w:ascii="Times New Roman" w:eastAsia="標楷體" w:hAnsi="Times New Roman" w:cs="Times New Roman" w:hint="eastAsia"/>
        </w:rPr>
        <w:t>6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Pr="00FB5D6B">
        <w:rPr>
          <w:rFonts w:ascii="Times New Roman" w:eastAsia="標楷體" w:hAnsi="Times New Roman" w:cs="Times New Roman" w:hint="eastAsia"/>
        </w:rPr>
        <w:t>、</w:t>
      </w:r>
      <w:r w:rsidR="007178B6" w:rsidRPr="00FB5D6B">
        <w:rPr>
          <w:rFonts w:ascii="Times New Roman" w:eastAsia="標楷體" w:hAnsi="Times New Roman" w:cs="Times New Roman"/>
        </w:rPr>
        <w:t>生成式</w:t>
      </w:r>
      <w:r w:rsidR="007178B6" w:rsidRPr="00FB5D6B">
        <w:rPr>
          <w:rFonts w:ascii="Times New Roman" w:eastAsia="標楷體" w:hAnsi="Times New Roman" w:cs="Times New Roman"/>
        </w:rPr>
        <w:t>AI</w:t>
      </w:r>
      <w:r w:rsidR="007178B6" w:rsidRPr="00FB5D6B">
        <w:rPr>
          <w:rFonts w:ascii="Times New Roman" w:eastAsia="標楷體" w:hAnsi="Times New Roman" w:cs="Times New Roman"/>
        </w:rPr>
        <w:t>使用聲明書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="007178B6" w:rsidRPr="00FB5D6B">
        <w:rPr>
          <w:rFonts w:ascii="Times New Roman" w:eastAsia="標楷體" w:hAnsi="Times New Roman" w:cs="Times New Roman" w:hint="eastAsia"/>
        </w:rPr>
        <w:t>附件</w:t>
      </w:r>
      <w:r w:rsidR="00A21953" w:rsidRPr="00FB5D6B">
        <w:rPr>
          <w:rFonts w:ascii="Times New Roman" w:eastAsia="標楷體" w:hAnsi="Times New Roman" w:cs="Times New Roman" w:hint="eastAsia"/>
        </w:rPr>
        <w:t>7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="007178B6" w:rsidRPr="00FB5D6B">
        <w:rPr>
          <w:rFonts w:ascii="Times New Roman" w:eastAsia="標楷體" w:hAnsi="Times New Roman" w:cs="Times New Roman" w:hint="eastAsia"/>
        </w:rPr>
        <w:t>、</w:t>
      </w:r>
      <w:r w:rsidRPr="00FB5D6B">
        <w:rPr>
          <w:rFonts w:ascii="Times New Roman" w:eastAsia="標楷體" w:hAnsi="Times New Roman" w:cs="Times New Roman" w:hint="eastAsia"/>
        </w:rPr>
        <w:t>參賽切結書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Pr="00FB5D6B">
        <w:rPr>
          <w:rFonts w:ascii="Times New Roman" w:eastAsia="標楷體" w:hAnsi="Times New Roman" w:cs="Times New Roman" w:hint="eastAsia"/>
        </w:rPr>
        <w:t>附件</w:t>
      </w:r>
      <w:r w:rsidR="006710FC" w:rsidRPr="00FB5D6B">
        <w:rPr>
          <w:rFonts w:ascii="Times New Roman" w:eastAsia="標楷體" w:hAnsi="Times New Roman" w:cs="Times New Roman" w:hint="eastAsia"/>
        </w:rPr>
        <w:t>8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</w:p>
    <w:p w14:paraId="32A8F031" w14:textId="624ACFF1" w:rsidR="0058331F" w:rsidRPr="00FB5D6B" w:rsidRDefault="007178B6" w:rsidP="00F76709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參賽作品改寫自與他人合作設計之教案者，需</w:t>
      </w:r>
      <w:r w:rsidR="008A23D8" w:rsidRPr="00FB5D6B">
        <w:rPr>
          <w:rFonts w:ascii="Times New Roman" w:eastAsia="標楷體" w:hAnsi="Times New Roman" w:cs="Times New Roman" w:hint="eastAsia"/>
        </w:rPr>
        <w:t>檢</w:t>
      </w:r>
      <w:r w:rsidR="00F76709" w:rsidRPr="00FB5D6B">
        <w:rPr>
          <w:rFonts w:ascii="Times New Roman" w:eastAsia="標楷體" w:hAnsi="Times New Roman" w:cs="Times New Roman" w:hint="eastAsia"/>
        </w:rPr>
        <w:t>附原團隊</w:t>
      </w:r>
      <w:r w:rsidR="008A23D8" w:rsidRPr="00FB5D6B">
        <w:rPr>
          <w:rFonts w:ascii="Times New Roman" w:eastAsia="標楷體" w:hAnsi="Times New Roman" w:cs="Times New Roman" w:hint="eastAsia"/>
        </w:rPr>
        <w:t>所有</w:t>
      </w:r>
      <w:r w:rsidR="00F76709" w:rsidRPr="00FB5D6B">
        <w:rPr>
          <w:rFonts w:ascii="Times New Roman" w:eastAsia="標楷體" w:hAnsi="Times New Roman" w:cs="Times New Roman" w:hint="eastAsia"/>
        </w:rPr>
        <w:t>成員同意之證明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="00F76709" w:rsidRPr="00FB5D6B">
        <w:rPr>
          <w:rFonts w:ascii="Times New Roman" w:eastAsia="標楷體" w:hAnsi="Times New Roman" w:cs="Times New Roman" w:hint="eastAsia"/>
        </w:rPr>
        <w:t>如信件對話截圖、自行擬定的切結同意書等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="00F76709" w:rsidRPr="00FB5D6B">
        <w:rPr>
          <w:rFonts w:ascii="Times New Roman" w:eastAsia="標楷體" w:hAnsi="Times New Roman" w:cs="Times New Roman" w:hint="eastAsia"/>
        </w:rPr>
        <w:t>，或請</w:t>
      </w:r>
      <w:r w:rsidR="008A23D8" w:rsidRPr="00FB5D6B">
        <w:rPr>
          <w:rFonts w:ascii="Times New Roman" w:eastAsia="標楷體" w:hAnsi="Times New Roman" w:cs="Times New Roman" w:hint="eastAsia"/>
        </w:rPr>
        <w:t>所有</w:t>
      </w:r>
      <w:r w:rsidR="00F76709" w:rsidRPr="00FB5D6B">
        <w:rPr>
          <w:rFonts w:ascii="Times New Roman" w:eastAsia="標楷體" w:hAnsi="Times New Roman" w:cs="Times New Roman" w:hint="eastAsia"/>
        </w:rPr>
        <w:t>原團隊成員簽署</w:t>
      </w:r>
      <w:r w:rsidR="0058331F" w:rsidRPr="00FB5D6B">
        <w:rPr>
          <w:rFonts w:ascii="Times New Roman" w:eastAsia="標楷體" w:hAnsi="Times New Roman" w:cs="Times New Roman"/>
        </w:rPr>
        <w:t>教案改寫</w:t>
      </w:r>
      <w:r w:rsidR="002E6B5B" w:rsidRPr="00FB5D6B">
        <w:rPr>
          <w:rFonts w:ascii="Times New Roman" w:eastAsia="標楷體" w:hAnsi="Times New Roman" w:cs="Times New Roman" w:hint="eastAsia"/>
        </w:rPr>
        <w:t>參賽</w:t>
      </w:r>
      <w:r w:rsidR="0058331F" w:rsidRPr="00FB5D6B">
        <w:rPr>
          <w:rFonts w:ascii="Times New Roman" w:eastAsia="標楷體" w:hAnsi="Times New Roman" w:cs="Times New Roman"/>
        </w:rPr>
        <w:t>取得原團隊成員同意書</w:t>
      </w:r>
      <w:r w:rsidR="00913E74" w:rsidRPr="00FB5D6B">
        <w:rPr>
          <w:rFonts w:ascii="Times New Roman" w:eastAsia="標楷體" w:hAnsi="Times New Roman" w:cs="Times New Roman" w:hint="eastAsia"/>
        </w:rPr>
        <w:t>（</w:t>
      </w:r>
      <w:r w:rsidR="0058331F" w:rsidRPr="00FB5D6B">
        <w:rPr>
          <w:rFonts w:ascii="Times New Roman" w:eastAsia="標楷體" w:hAnsi="Times New Roman" w:cs="Times New Roman" w:hint="eastAsia"/>
        </w:rPr>
        <w:t>附件</w:t>
      </w:r>
      <w:r w:rsidR="00A21953" w:rsidRPr="00FB5D6B">
        <w:rPr>
          <w:rFonts w:ascii="Times New Roman" w:eastAsia="標楷體" w:hAnsi="Times New Roman" w:cs="Times New Roman" w:hint="eastAsia"/>
        </w:rPr>
        <w:t>9</w:t>
      </w:r>
      <w:r w:rsidR="00913E74" w:rsidRPr="00FB5D6B">
        <w:rPr>
          <w:rFonts w:ascii="Times New Roman" w:eastAsia="標楷體" w:hAnsi="Times New Roman" w:cs="Times New Roman" w:hint="eastAsia"/>
        </w:rPr>
        <w:t>）</w:t>
      </w:r>
      <w:r w:rsidR="0058331F" w:rsidRPr="00FB5D6B">
        <w:rPr>
          <w:rFonts w:ascii="Times New Roman" w:eastAsia="標楷體" w:hAnsi="Times New Roman" w:cs="Times New Roman" w:hint="eastAsia"/>
        </w:rPr>
        <w:t>。</w:t>
      </w:r>
    </w:p>
    <w:p w14:paraId="4593F70B" w14:textId="77777777" w:rsidR="00DA235E" w:rsidRPr="00FB5D6B" w:rsidRDefault="00DA235E" w:rsidP="00DA235E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教案作品投稿格式與規定：</w:t>
      </w:r>
    </w:p>
    <w:p w14:paraId="5879385C" w14:textId="7722985E" w:rsidR="00DA235E" w:rsidRPr="00FB5D6B" w:rsidRDefault="00DA235E" w:rsidP="00DA235E">
      <w:pPr>
        <w:jc w:val="center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表</w:t>
      </w:r>
      <w:r w:rsidR="00C60F6A" w:rsidRPr="00FB5D6B">
        <w:rPr>
          <w:rFonts w:ascii="Times New Roman" w:eastAsia="標楷體" w:hAnsi="Times New Roman" w:cs="Times New Roman" w:hint="eastAsia"/>
        </w:rPr>
        <w:t>2</w:t>
      </w:r>
      <w:r w:rsidRPr="00FB5D6B">
        <w:rPr>
          <w:rFonts w:ascii="Times New Roman" w:eastAsia="標楷體" w:hAnsi="Times New Roman" w:cs="Times New Roman"/>
        </w:rPr>
        <w:t xml:space="preserve">  </w:t>
      </w:r>
      <w:r w:rsidRPr="00FB5D6B">
        <w:rPr>
          <w:rFonts w:ascii="Times New Roman" w:eastAsia="標楷體" w:hAnsi="Times New Roman" w:cs="Times New Roman"/>
        </w:rPr>
        <w:t>投稿格式規定說明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1565"/>
        <w:gridCol w:w="7502"/>
      </w:tblGrid>
      <w:tr w:rsidR="00DA235E" w:rsidRPr="00FB5D6B" w14:paraId="600E3B16" w14:textId="77777777" w:rsidTr="00C06E73">
        <w:trPr>
          <w:tblHeader/>
          <w:jc w:val="center"/>
        </w:trPr>
        <w:tc>
          <w:tcPr>
            <w:tcW w:w="1565" w:type="dxa"/>
            <w:tcBorders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3D7419AF" w14:textId="77777777" w:rsidR="00DA235E" w:rsidRPr="00FB5D6B" w:rsidRDefault="00DA235E" w:rsidP="007652E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7502" w:type="dxa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2A0A1682" w14:textId="77777777" w:rsidR="00DA235E" w:rsidRPr="00FB5D6B" w:rsidRDefault="00DA235E" w:rsidP="007652E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規定說明</w:t>
            </w:r>
          </w:p>
        </w:tc>
      </w:tr>
      <w:tr w:rsidR="00DA235E" w:rsidRPr="00FB5D6B" w14:paraId="0AF8E20D" w14:textId="77777777" w:rsidTr="007652EF">
        <w:trPr>
          <w:trHeight w:val="473"/>
          <w:jc w:val="center"/>
        </w:trPr>
        <w:tc>
          <w:tcPr>
            <w:tcW w:w="1565" w:type="dxa"/>
            <w:tcBorders>
              <w:top w:val="double" w:sz="4" w:space="0" w:color="auto"/>
            </w:tcBorders>
            <w:vAlign w:val="center"/>
          </w:tcPr>
          <w:p w14:paraId="1CFDAE3C" w14:textId="2C1B848B" w:rsidR="00DA235E" w:rsidRPr="00FB5D6B" w:rsidRDefault="008C049D" w:rsidP="00D6388B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教案</w:t>
            </w:r>
            <w:r w:rsidR="00DA235E" w:rsidRPr="00FB5D6B">
              <w:rPr>
                <w:rFonts w:ascii="Times New Roman" w:eastAsia="標楷體" w:hAnsi="Times New Roman" w:cs="Times New Roman"/>
              </w:rPr>
              <w:t>封面</w:t>
            </w:r>
          </w:p>
        </w:tc>
        <w:tc>
          <w:tcPr>
            <w:tcW w:w="7502" w:type="dxa"/>
            <w:tcBorders>
              <w:top w:val="double" w:sz="4" w:space="0" w:color="auto"/>
            </w:tcBorders>
            <w:vAlign w:val="center"/>
          </w:tcPr>
          <w:p w14:paraId="4B11F535" w14:textId="620A65BB" w:rsidR="00DA235E" w:rsidRPr="00FB5D6B" w:rsidRDefault="00DA235E" w:rsidP="007652EF">
            <w:pPr>
              <w:pStyle w:val="a3"/>
              <w:wordWrap w:val="0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教案作品第</w:t>
            </w:r>
            <w:r w:rsidR="00EC3EC8" w:rsidRPr="00FB5D6B">
              <w:rPr>
                <w:rFonts w:ascii="Times New Roman" w:eastAsia="標楷體" w:hAnsi="Times New Roman" w:cs="Times New Roman" w:hint="eastAsia"/>
              </w:rPr>
              <w:t>1</w:t>
            </w:r>
            <w:r w:rsidRPr="00FB5D6B">
              <w:rPr>
                <w:rFonts w:ascii="Times New Roman" w:eastAsia="標楷體" w:hAnsi="Times New Roman" w:cs="Times New Roman"/>
              </w:rPr>
              <w:t>頁為封面，依附件</w:t>
            </w:r>
            <w:r w:rsidR="008C049D" w:rsidRPr="00FB5D6B">
              <w:rPr>
                <w:rFonts w:ascii="Times New Roman" w:eastAsia="標楷體" w:hAnsi="Times New Roman" w:cs="Times New Roman" w:hint="eastAsia"/>
              </w:rPr>
              <w:t>4</w:t>
            </w:r>
            <w:r w:rsidRPr="00FB5D6B">
              <w:rPr>
                <w:rFonts w:ascii="Times New Roman" w:eastAsia="標楷體" w:hAnsi="Times New Roman" w:cs="Times New Roman"/>
              </w:rPr>
              <w:t>格式填寫作品名稱及勾選適用年級。</w:t>
            </w:r>
          </w:p>
        </w:tc>
      </w:tr>
      <w:tr w:rsidR="00DA235E" w:rsidRPr="00FB5D6B" w14:paraId="68ED1ACF" w14:textId="77777777" w:rsidTr="007652EF">
        <w:trPr>
          <w:trHeight w:val="835"/>
          <w:jc w:val="center"/>
        </w:trPr>
        <w:tc>
          <w:tcPr>
            <w:tcW w:w="1565" w:type="dxa"/>
            <w:vAlign w:val="center"/>
          </w:tcPr>
          <w:p w14:paraId="0904C080" w14:textId="1752705F" w:rsidR="00DA235E" w:rsidRPr="00FB5D6B" w:rsidRDefault="008C049D" w:rsidP="00D6388B">
            <w:pPr>
              <w:pStyle w:val="a3"/>
              <w:wordWrap w:val="0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教案</w:t>
            </w:r>
            <w:r w:rsidR="00DA235E" w:rsidRPr="00FB5D6B">
              <w:rPr>
                <w:rFonts w:ascii="Times New Roman" w:eastAsia="標楷體" w:hAnsi="Times New Roman" w:cs="Times New Roman"/>
              </w:rPr>
              <w:t>書面資料內容呈現與內文格式</w:t>
            </w:r>
          </w:p>
        </w:tc>
        <w:tc>
          <w:tcPr>
            <w:tcW w:w="7502" w:type="dxa"/>
            <w:vAlign w:val="center"/>
          </w:tcPr>
          <w:p w14:paraId="0A9BC37C" w14:textId="7A31FE95" w:rsidR="00DA235E" w:rsidRPr="00FB5D6B" w:rsidRDefault="00DA235E" w:rsidP="007652EF">
            <w:pPr>
              <w:pStyle w:val="a3"/>
              <w:numPr>
                <w:ilvl w:val="0"/>
                <w:numId w:val="22"/>
              </w:numPr>
              <w:wordWrap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格式與內容：</w:t>
            </w:r>
            <w:r w:rsidR="005647D1" w:rsidRPr="00FB5D6B">
              <w:rPr>
                <w:rFonts w:ascii="Times New Roman" w:eastAsia="標楷體" w:hAnsi="Times New Roman" w:cs="Times New Roman" w:hint="eastAsia"/>
              </w:rPr>
              <w:t>依</w:t>
            </w:r>
            <w:r w:rsidR="009E45DF" w:rsidRPr="00FB5D6B">
              <w:rPr>
                <w:rFonts w:ascii="Times New Roman" w:eastAsia="標楷體" w:hAnsi="Times New Roman" w:cs="Times New Roman"/>
              </w:rPr>
              <w:t>教案封面與教案撰寫格式</w:t>
            </w:r>
            <w:r w:rsidR="00CB2162" w:rsidRPr="00FB5D6B">
              <w:rPr>
                <w:rFonts w:ascii="Times New Roman" w:eastAsia="標楷體" w:hAnsi="Times New Roman" w:cs="Times New Roman" w:hint="eastAsia"/>
              </w:rPr>
              <w:t>（</w:t>
            </w:r>
            <w:r w:rsidR="00CB2162" w:rsidRPr="00FB5D6B">
              <w:rPr>
                <w:rFonts w:ascii="Times New Roman" w:eastAsia="標楷體" w:hAnsi="Times New Roman" w:cs="Times New Roman"/>
              </w:rPr>
              <w:t>附件</w:t>
            </w:r>
            <w:r w:rsidR="00CB2162" w:rsidRPr="00FB5D6B">
              <w:rPr>
                <w:rFonts w:ascii="Times New Roman" w:eastAsia="標楷體" w:hAnsi="Times New Roman" w:cs="Times New Roman" w:hint="eastAsia"/>
              </w:rPr>
              <w:t>4</w:t>
            </w:r>
            <w:r w:rsidR="00CB2162" w:rsidRPr="00FB5D6B">
              <w:rPr>
                <w:rFonts w:ascii="Times New Roman" w:eastAsia="標楷體" w:hAnsi="Times New Roman" w:cs="Times New Roman" w:hint="eastAsia"/>
              </w:rPr>
              <w:t>）</w:t>
            </w:r>
            <w:r w:rsidRPr="00FB5D6B">
              <w:rPr>
                <w:rFonts w:ascii="Times New Roman" w:eastAsia="標楷體" w:hAnsi="Times New Roman" w:cs="Times New Roman"/>
              </w:rPr>
              <w:t>。</w:t>
            </w:r>
          </w:p>
          <w:p w14:paraId="5D746152" w14:textId="45486ED2" w:rsidR="00CB2162" w:rsidRPr="00FB5D6B" w:rsidRDefault="00CB2162" w:rsidP="00DC24F1">
            <w:pPr>
              <w:pStyle w:val="a3"/>
              <w:numPr>
                <w:ilvl w:val="0"/>
                <w:numId w:val="22"/>
              </w:numPr>
              <w:wordWrap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總頁數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（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含教學媒材、簡報、學習單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或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補充資料等</w:t>
            </w:r>
            <w:r w:rsidR="00F609FF" w:rsidRPr="00FB5D6B">
              <w:rPr>
                <w:rFonts w:ascii="Times New Roman" w:eastAsia="標楷體" w:hAnsi="Times New Roman" w:cs="Times New Roman" w:hint="eastAsia"/>
                <w:b/>
                <w:bCs/>
              </w:rPr>
              <w:t>）以</w:t>
            </w:r>
            <w:r w:rsidR="00F609FF" w:rsidRPr="00FB5D6B">
              <w:rPr>
                <w:rFonts w:ascii="Times New Roman" w:eastAsia="標楷體" w:hAnsi="Times New Roman" w:cs="Times New Roman" w:hint="eastAsia"/>
                <w:b/>
                <w:bCs/>
              </w:rPr>
              <w:t>25</w:t>
            </w:r>
            <w:r w:rsidR="00F609FF" w:rsidRPr="00FB5D6B">
              <w:rPr>
                <w:rFonts w:ascii="Times New Roman" w:eastAsia="標楷體" w:hAnsi="Times New Roman" w:cs="Times New Roman"/>
                <w:b/>
                <w:bCs/>
              </w:rPr>
              <w:t>頁</w:t>
            </w:r>
            <w:r w:rsidR="00F609FF" w:rsidRPr="00FB5D6B">
              <w:rPr>
                <w:rFonts w:ascii="Times New Roman" w:eastAsia="標楷體" w:hAnsi="Times New Roman" w:cs="Times New Roman" w:hint="eastAsia"/>
                <w:b/>
                <w:bCs/>
              </w:rPr>
              <w:t>為限</w:t>
            </w:r>
            <w:r w:rsidR="006172AE" w:rsidRPr="00FB5D6B">
              <w:rPr>
                <w:rFonts w:ascii="Times New Roman" w:eastAsia="標楷體" w:hAnsi="Times New Roman" w:cs="Times New Roman"/>
                <w:b/>
                <w:bCs/>
              </w:rPr>
              <w:t>，</w:t>
            </w:r>
            <w:r w:rsidR="006172AE" w:rsidRPr="00FB5D6B">
              <w:rPr>
                <w:rFonts w:ascii="Times New Roman" w:eastAsia="標楷體" w:hAnsi="Times New Roman" w:cs="Times New Roman"/>
                <w:b/>
              </w:rPr>
              <w:t>超過頁數者不予審查</w:t>
            </w:r>
            <w:r w:rsidR="006172AE" w:rsidRPr="00FB5D6B">
              <w:rPr>
                <w:rFonts w:ascii="Times New Roman" w:eastAsia="標楷體" w:hAnsi="Times New Roman" w:cs="Times New Roman" w:hint="eastAsia"/>
              </w:rPr>
              <w:t>；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教案封面、附件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2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、附件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3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、附件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5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至附件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9</w:t>
            </w:r>
            <w:r w:rsidR="006172AE" w:rsidRPr="00FB5D6B">
              <w:rPr>
                <w:rFonts w:ascii="Times New Roman" w:eastAsia="標楷體" w:hAnsi="Times New Roman" w:cs="Times New Roman"/>
                <w:b/>
                <w:bCs/>
              </w:rPr>
              <w:t>不計</w:t>
            </w:r>
            <w:r w:rsidR="006172AE" w:rsidRPr="00FB5D6B">
              <w:rPr>
                <w:rFonts w:ascii="Times New Roman" w:eastAsia="標楷體" w:hAnsi="Times New Roman" w:cs="Times New Roman" w:hint="eastAsia"/>
                <w:b/>
                <w:bCs/>
              </w:rPr>
              <w:t>入頁數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。</w:t>
            </w:r>
          </w:p>
          <w:p w14:paraId="720531C4" w14:textId="379FA399" w:rsidR="00084502" w:rsidRPr="00FB5D6B" w:rsidRDefault="00CB2162" w:rsidP="00084502">
            <w:pPr>
              <w:pStyle w:val="a3"/>
              <w:numPr>
                <w:ilvl w:val="0"/>
                <w:numId w:val="22"/>
              </w:numPr>
              <w:wordWrap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lastRenderedPageBreak/>
              <w:t>本競賽</w:t>
            </w:r>
            <w:r w:rsidR="00DA235E" w:rsidRPr="00FB5D6B">
              <w:rPr>
                <w:rFonts w:ascii="Times New Roman" w:eastAsia="標楷體" w:hAnsi="Times New Roman" w:cs="Times New Roman" w:hint="eastAsia"/>
              </w:rPr>
              <w:t>簡章與簡章附件</w:t>
            </w:r>
            <w:r w:rsidRPr="00FB5D6B">
              <w:rPr>
                <w:rFonts w:ascii="Times New Roman" w:eastAsia="標楷體" w:hAnsi="Times New Roman" w:cs="Times New Roman" w:hint="eastAsia"/>
              </w:rPr>
              <w:t>之</w:t>
            </w:r>
            <w:r w:rsidR="00DA235E" w:rsidRPr="00FB5D6B">
              <w:rPr>
                <w:rFonts w:ascii="Times New Roman" w:eastAsia="標楷體" w:hAnsi="Times New Roman" w:cs="Times New Roman"/>
              </w:rPr>
              <w:t>連結：</w:t>
            </w:r>
            <w:hyperlink r:id="rId9" w:history="1">
              <w:r w:rsidR="00084502"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https://reurl.cc/WbOdz5</w:t>
              </w:r>
            </w:hyperlink>
          </w:p>
          <w:p w14:paraId="14A71569" w14:textId="60D51B69" w:rsidR="00B2593F" w:rsidRPr="00FB5D6B" w:rsidRDefault="00B2593F" w:rsidP="00B2593F">
            <w:pPr>
              <w:pStyle w:val="Web"/>
              <w:spacing w:before="0" w:beforeAutospacing="0" w:after="0" w:afterAutospacing="0"/>
            </w:pPr>
            <w:r w:rsidRPr="00FB5D6B">
              <w:rPr>
                <w:rFonts w:hint="eastAsia"/>
              </w:rPr>
              <w:t xml:space="preserve">   </w:t>
            </w:r>
            <w:r w:rsidRPr="00FB5D6B">
              <w:rPr>
                <w:noProof/>
              </w:rPr>
              <w:drawing>
                <wp:inline distT="0" distB="0" distL="0" distR="0" wp14:anchorId="4333B13E" wp14:editId="03F30792">
                  <wp:extent cx="1060315" cy="1060315"/>
                  <wp:effectExtent l="0" t="0" r="6985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977" cy="1064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35E" w:rsidRPr="00FB5D6B" w14:paraId="4AFB303B" w14:textId="77777777" w:rsidTr="00B2593F">
        <w:trPr>
          <w:trHeight w:val="71"/>
          <w:jc w:val="center"/>
        </w:trPr>
        <w:tc>
          <w:tcPr>
            <w:tcW w:w="1565" w:type="dxa"/>
            <w:vAlign w:val="center"/>
          </w:tcPr>
          <w:p w14:paraId="6B2A63D8" w14:textId="77777777" w:rsidR="00DA235E" w:rsidRPr="00FB5D6B" w:rsidRDefault="00DA235E" w:rsidP="007652EF">
            <w:pPr>
              <w:pStyle w:val="a3"/>
              <w:wordWrap w:val="0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lastRenderedPageBreak/>
              <w:t>光碟內容</w:t>
            </w:r>
          </w:p>
        </w:tc>
        <w:tc>
          <w:tcPr>
            <w:tcW w:w="7502" w:type="dxa"/>
            <w:vAlign w:val="center"/>
          </w:tcPr>
          <w:p w14:paraId="54453DD8" w14:textId="6AE0437C" w:rsidR="00DA235E" w:rsidRPr="00FB5D6B" w:rsidRDefault="00DA235E" w:rsidP="007652EF">
            <w:pPr>
              <w:pStyle w:val="a3"/>
              <w:numPr>
                <w:ilvl w:val="0"/>
                <w:numId w:val="23"/>
              </w:numPr>
              <w:wordWrap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光碟</w:t>
            </w:r>
            <w:r w:rsidR="00CB2162" w:rsidRPr="00FB5D6B">
              <w:rPr>
                <w:rFonts w:ascii="Times New Roman" w:eastAsia="標楷體" w:hAnsi="Times New Roman" w:cs="Times New Roman" w:hint="eastAsia"/>
              </w:rPr>
              <w:t>或</w:t>
            </w:r>
            <w:r w:rsidR="00CB2162" w:rsidRPr="00FB5D6B">
              <w:rPr>
                <w:rFonts w:ascii="Times New Roman" w:eastAsia="標楷體" w:hAnsi="Times New Roman" w:cs="Times New Roman" w:hint="eastAsia"/>
              </w:rPr>
              <w:t>USB</w:t>
            </w:r>
            <w:r w:rsidR="00CB2162" w:rsidRPr="00FB5D6B">
              <w:rPr>
                <w:rFonts w:ascii="Times New Roman" w:eastAsia="標楷體" w:hAnsi="Times New Roman" w:cs="Times New Roman" w:hint="eastAsia"/>
              </w:rPr>
              <w:t>隨身碟</w:t>
            </w:r>
            <w:r w:rsidRPr="00FB5D6B">
              <w:rPr>
                <w:rFonts w:ascii="Times New Roman" w:eastAsia="標楷體" w:hAnsi="Times New Roman" w:cs="Times New Roman"/>
              </w:rPr>
              <w:t>上須加</w:t>
            </w:r>
            <w:proofErr w:type="gramStart"/>
            <w:r w:rsidRPr="00FB5D6B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FB5D6B">
              <w:rPr>
                <w:rFonts w:ascii="Times New Roman" w:eastAsia="標楷體" w:hAnsi="Times New Roman" w:cs="Times New Roman"/>
              </w:rPr>
              <w:t>參賽組別、作品名稱、作者姓名。</w:t>
            </w:r>
          </w:p>
          <w:p w14:paraId="7F62625A" w14:textId="14596566" w:rsidR="00DA235E" w:rsidRPr="00FB5D6B" w:rsidRDefault="00DA235E" w:rsidP="007652EF">
            <w:pPr>
              <w:pStyle w:val="a3"/>
              <w:numPr>
                <w:ilvl w:val="0"/>
                <w:numId w:val="23"/>
              </w:numPr>
              <w:wordWrap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附件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2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報名表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(word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、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PDF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各</w:t>
            </w:r>
            <w:proofErr w:type="gramStart"/>
            <w:r w:rsidRPr="00FB5D6B">
              <w:rPr>
                <w:rFonts w:ascii="Times New Roman" w:eastAsia="標楷體" w:hAnsi="Times New Roman" w:cs="Times New Roman"/>
                <w:b/>
                <w:bCs/>
              </w:rPr>
              <w:t>一</w:t>
            </w:r>
            <w:proofErr w:type="gramEnd"/>
            <w:r w:rsidRPr="00FB5D6B">
              <w:rPr>
                <w:rFonts w:ascii="Times New Roman" w:eastAsia="標楷體" w:hAnsi="Times New Roman" w:cs="Times New Roman"/>
                <w:b/>
                <w:bCs/>
              </w:rPr>
              <w:t>)</w:t>
            </w: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。</w:t>
            </w:r>
          </w:p>
          <w:p w14:paraId="28B5115F" w14:textId="1DF8D822" w:rsidR="00DA235E" w:rsidRPr="00FB5D6B" w:rsidRDefault="00DA235E" w:rsidP="007652EF">
            <w:pPr>
              <w:pStyle w:val="a3"/>
              <w:numPr>
                <w:ilvl w:val="0"/>
                <w:numId w:val="23"/>
              </w:numPr>
              <w:wordWrap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附件</w:t>
            </w:r>
            <w:r w:rsidR="008A23D8" w:rsidRPr="00FB5D6B">
              <w:rPr>
                <w:rFonts w:ascii="Times New Roman" w:eastAsia="標楷體" w:hAnsi="Times New Roman" w:cs="Times New Roman" w:hint="eastAsia"/>
                <w:b/>
                <w:bCs/>
              </w:rPr>
              <w:t>4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教案作品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(word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、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PDF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各</w:t>
            </w:r>
            <w:proofErr w:type="gramStart"/>
            <w:r w:rsidRPr="00FB5D6B">
              <w:rPr>
                <w:rFonts w:ascii="Times New Roman" w:eastAsia="標楷體" w:hAnsi="Times New Roman" w:cs="Times New Roman"/>
                <w:b/>
                <w:bCs/>
              </w:rPr>
              <w:t>一</w:t>
            </w:r>
            <w:proofErr w:type="gramEnd"/>
            <w:r w:rsidRPr="00FB5D6B">
              <w:rPr>
                <w:rFonts w:ascii="Times New Roman" w:eastAsia="標楷體" w:hAnsi="Times New Roman" w:cs="Times New Roman"/>
                <w:b/>
                <w:bCs/>
              </w:rPr>
              <w:t>)</w:t>
            </w: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。</w:t>
            </w:r>
          </w:p>
          <w:p w14:paraId="45683D0F" w14:textId="77777777" w:rsidR="00DA235E" w:rsidRPr="00FB5D6B" w:rsidRDefault="00DA235E" w:rsidP="007652EF">
            <w:pPr>
              <w:pStyle w:val="a3"/>
              <w:numPr>
                <w:ilvl w:val="0"/>
                <w:numId w:val="23"/>
              </w:numPr>
              <w:wordWrap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投稿作品附錄之原始檔案</w:t>
            </w:r>
            <w:r w:rsidRPr="00FB5D6B">
              <w:rPr>
                <w:rFonts w:ascii="Times New Roman" w:eastAsia="標楷體" w:hAnsi="Times New Roman" w:cs="Times New Roman"/>
              </w:rPr>
              <w:t>，</w:t>
            </w:r>
            <w:r w:rsidRPr="00FB5D6B">
              <w:rPr>
                <w:rFonts w:ascii="Times New Roman" w:eastAsia="標楷體" w:hAnsi="Times New Roman" w:cs="Times New Roman" w:hint="eastAsia"/>
              </w:rPr>
              <w:t>請獨立儲存於另一資料夾</w:t>
            </w:r>
            <w:r w:rsidRPr="00FB5D6B">
              <w:rPr>
                <w:rFonts w:ascii="Times New Roman" w:eastAsia="標楷體" w:hAnsi="Times New Roman" w:cs="Times New Roman"/>
              </w:rPr>
              <w:t>。</w:t>
            </w:r>
          </w:p>
        </w:tc>
      </w:tr>
    </w:tbl>
    <w:p w14:paraId="0E4F5836" w14:textId="77777777" w:rsidR="00C06E73" w:rsidRPr="00FB5D6B" w:rsidRDefault="00C06E73" w:rsidP="00C06E73">
      <w:pPr>
        <w:pStyle w:val="a3"/>
        <w:ind w:leftChars="0"/>
        <w:rPr>
          <w:rFonts w:ascii="Times New Roman" w:eastAsia="標楷體" w:hAnsi="Times New Roman" w:cs="Times New Roman"/>
        </w:rPr>
      </w:pPr>
    </w:p>
    <w:p w14:paraId="7D8B4BFD" w14:textId="073004F6" w:rsidR="00DB71ED" w:rsidRPr="00FB5D6B" w:rsidRDefault="00DB71ED" w:rsidP="00DB71E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評審</w:t>
      </w:r>
      <w:r w:rsidR="00450BBB" w:rsidRPr="00FB5D6B">
        <w:rPr>
          <w:rFonts w:ascii="Times New Roman" w:eastAsia="標楷體" w:hAnsi="Times New Roman" w:cs="Times New Roman" w:hint="eastAsia"/>
        </w:rPr>
        <w:t>流程</w:t>
      </w:r>
      <w:r w:rsidRPr="00FB5D6B">
        <w:rPr>
          <w:rFonts w:ascii="Times New Roman" w:eastAsia="標楷體" w:hAnsi="Times New Roman" w:cs="Times New Roman"/>
        </w:rPr>
        <w:t>與</w:t>
      </w:r>
      <w:r w:rsidR="00DA235E" w:rsidRPr="00FB5D6B">
        <w:rPr>
          <w:rFonts w:ascii="Times New Roman" w:eastAsia="標楷體" w:hAnsi="Times New Roman" w:cs="Times New Roman" w:hint="eastAsia"/>
        </w:rPr>
        <w:t>競賽</w:t>
      </w:r>
      <w:r w:rsidRPr="00FB5D6B">
        <w:rPr>
          <w:rFonts w:ascii="Times New Roman" w:eastAsia="標楷體" w:hAnsi="Times New Roman" w:cs="Times New Roman"/>
        </w:rPr>
        <w:t>獎勵</w:t>
      </w:r>
      <w:r w:rsidR="00B55A56" w:rsidRPr="00FB5D6B">
        <w:rPr>
          <w:rFonts w:ascii="Times New Roman" w:eastAsia="標楷體" w:hAnsi="Times New Roman" w:cs="Times New Roman" w:hint="eastAsia"/>
        </w:rPr>
        <w:t>：</w:t>
      </w:r>
    </w:p>
    <w:p w14:paraId="760335C8" w14:textId="17C43990" w:rsidR="001A3CCC" w:rsidRPr="00FB5D6B" w:rsidRDefault="00AE0151" w:rsidP="00AE3691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本次教案</w:t>
      </w:r>
      <w:r w:rsidR="008A23D8" w:rsidRPr="00FB5D6B">
        <w:rPr>
          <w:rFonts w:ascii="Times New Roman" w:eastAsia="標楷體" w:hAnsi="Times New Roman" w:cs="Times New Roman" w:hint="eastAsia"/>
        </w:rPr>
        <w:t>競</w:t>
      </w:r>
      <w:r w:rsidRPr="00FB5D6B">
        <w:rPr>
          <w:rFonts w:ascii="Times New Roman" w:eastAsia="標楷體" w:hAnsi="Times New Roman" w:cs="Times New Roman"/>
        </w:rPr>
        <w:t>賽</w:t>
      </w:r>
      <w:r w:rsidR="008A23D8" w:rsidRPr="00FB5D6B">
        <w:rPr>
          <w:rFonts w:ascii="Times New Roman" w:eastAsia="標楷體" w:hAnsi="Times New Roman" w:cs="Times New Roman"/>
        </w:rPr>
        <w:t>評審</w:t>
      </w:r>
      <w:r w:rsidRPr="00FB5D6B">
        <w:rPr>
          <w:rFonts w:ascii="Times New Roman" w:eastAsia="標楷體" w:hAnsi="Times New Roman" w:cs="Times New Roman"/>
        </w:rPr>
        <w:t>共分為初審與</w:t>
      </w:r>
      <w:proofErr w:type="gramStart"/>
      <w:r w:rsidRPr="00FB5D6B">
        <w:rPr>
          <w:rFonts w:ascii="Times New Roman" w:eastAsia="標楷體" w:hAnsi="Times New Roman" w:cs="Times New Roman"/>
        </w:rPr>
        <w:t>複</w:t>
      </w:r>
      <w:proofErr w:type="gramEnd"/>
      <w:r w:rsidRPr="00FB5D6B">
        <w:rPr>
          <w:rFonts w:ascii="Times New Roman" w:eastAsia="標楷體" w:hAnsi="Times New Roman" w:cs="Times New Roman"/>
        </w:rPr>
        <w:t>審，</w:t>
      </w:r>
      <w:r w:rsidR="002419C9" w:rsidRPr="00FB5D6B">
        <w:rPr>
          <w:rFonts w:ascii="Times New Roman" w:eastAsia="標楷體" w:hAnsi="Times New Roman" w:cs="Times New Roman"/>
        </w:rPr>
        <w:t>流程</w:t>
      </w:r>
      <w:r w:rsidRPr="00FB5D6B">
        <w:rPr>
          <w:rFonts w:ascii="Times New Roman" w:eastAsia="標楷體" w:hAnsi="Times New Roman" w:cs="Times New Roman"/>
        </w:rPr>
        <w:t>如下：</w:t>
      </w:r>
    </w:p>
    <w:p w14:paraId="2F18DF0A" w14:textId="08F9D577" w:rsidR="00AE0151" w:rsidRPr="00FB5D6B" w:rsidRDefault="00DB71ED" w:rsidP="0060581C">
      <w:pPr>
        <w:pStyle w:val="a3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初審：由</w:t>
      </w:r>
      <w:r w:rsidR="00CA6F36" w:rsidRPr="00FB5D6B">
        <w:rPr>
          <w:rFonts w:ascii="Times New Roman" w:eastAsia="標楷體" w:hAnsi="Times New Roman" w:cs="Times New Roman"/>
        </w:rPr>
        <w:t>執行單位</w:t>
      </w:r>
      <w:r w:rsidRPr="00FB5D6B">
        <w:rPr>
          <w:rFonts w:ascii="Times New Roman" w:eastAsia="標楷體" w:hAnsi="Times New Roman" w:cs="Times New Roman"/>
        </w:rPr>
        <w:t>審查投稿稿件與參賽者資格，資料不齊全者或未依徵選規格投件者不納入</w:t>
      </w:r>
      <w:proofErr w:type="gramStart"/>
      <w:r w:rsidRPr="00FB5D6B">
        <w:rPr>
          <w:rFonts w:ascii="Times New Roman" w:eastAsia="標楷體" w:hAnsi="Times New Roman" w:cs="Times New Roman"/>
        </w:rPr>
        <w:t>複</w:t>
      </w:r>
      <w:proofErr w:type="gramEnd"/>
      <w:r w:rsidR="000E5F54" w:rsidRPr="00FB5D6B">
        <w:rPr>
          <w:rFonts w:ascii="Times New Roman" w:eastAsia="標楷體" w:hAnsi="Times New Roman" w:cs="Times New Roman"/>
        </w:rPr>
        <w:t>審</w:t>
      </w:r>
      <w:r w:rsidR="002A56DA" w:rsidRPr="00FB5D6B">
        <w:rPr>
          <w:rFonts w:ascii="Times New Roman" w:eastAsia="標楷體" w:hAnsi="Times New Roman" w:cs="Times New Roman"/>
        </w:rPr>
        <w:t>，</w:t>
      </w:r>
      <w:r w:rsidR="008A23D8" w:rsidRPr="00FB5D6B">
        <w:rPr>
          <w:rFonts w:ascii="Times New Roman" w:eastAsia="標楷體" w:hAnsi="Times New Roman" w:cs="Times New Roman" w:hint="eastAsia"/>
        </w:rPr>
        <w:t>資格</w:t>
      </w:r>
      <w:r w:rsidRPr="00FB5D6B">
        <w:rPr>
          <w:rFonts w:ascii="Times New Roman" w:eastAsia="標楷體" w:hAnsi="Times New Roman" w:cs="Times New Roman"/>
        </w:rPr>
        <w:t>符合者進入</w:t>
      </w:r>
      <w:proofErr w:type="gramStart"/>
      <w:r w:rsidRPr="00FB5D6B">
        <w:rPr>
          <w:rFonts w:ascii="Times New Roman" w:eastAsia="標楷體" w:hAnsi="Times New Roman" w:cs="Times New Roman"/>
        </w:rPr>
        <w:t>複</w:t>
      </w:r>
      <w:proofErr w:type="gramEnd"/>
      <w:r w:rsidRPr="00FB5D6B">
        <w:rPr>
          <w:rFonts w:ascii="Times New Roman" w:eastAsia="標楷體" w:hAnsi="Times New Roman" w:cs="Times New Roman"/>
        </w:rPr>
        <w:t>審階段。</w:t>
      </w:r>
    </w:p>
    <w:p w14:paraId="250C0E46" w14:textId="1FBE772F" w:rsidR="00DB71ED" w:rsidRPr="00FB5D6B" w:rsidRDefault="00DB71ED" w:rsidP="0060581C">
      <w:pPr>
        <w:pStyle w:val="a3"/>
        <w:numPr>
          <w:ilvl w:val="0"/>
          <w:numId w:val="8"/>
        </w:numPr>
        <w:ind w:leftChars="0"/>
        <w:jc w:val="both"/>
        <w:rPr>
          <w:rFonts w:ascii="Times New Roman" w:eastAsia="標楷體" w:hAnsi="Times New Roman" w:cs="Times New Roman"/>
        </w:rPr>
      </w:pPr>
      <w:proofErr w:type="gramStart"/>
      <w:r w:rsidRPr="00FB5D6B">
        <w:rPr>
          <w:rFonts w:ascii="Times New Roman" w:eastAsia="標楷體" w:hAnsi="Times New Roman" w:cs="Times New Roman"/>
        </w:rPr>
        <w:t>複</w:t>
      </w:r>
      <w:proofErr w:type="gramEnd"/>
      <w:r w:rsidRPr="00FB5D6B">
        <w:rPr>
          <w:rFonts w:ascii="Times New Roman" w:eastAsia="標楷體" w:hAnsi="Times New Roman" w:cs="Times New Roman"/>
        </w:rPr>
        <w:t>審：</w:t>
      </w:r>
      <w:r w:rsidR="00A507C0" w:rsidRPr="00FB5D6B">
        <w:rPr>
          <w:rFonts w:ascii="Times New Roman" w:eastAsia="標楷體" w:hAnsi="Times New Roman" w:cs="Times New Roman" w:hint="eastAsia"/>
        </w:rPr>
        <w:t>由</w:t>
      </w:r>
      <w:r w:rsidR="00CA6F36" w:rsidRPr="00FB5D6B">
        <w:rPr>
          <w:rFonts w:ascii="Times New Roman" w:eastAsia="標楷體" w:hAnsi="Times New Roman" w:cs="Times New Roman"/>
        </w:rPr>
        <w:t>執行單位</w:t>
      </w:r>
      <w:r w:rsidRPr="00FB5D6B">
        <w:rPr>
          <w:rFonts w:ascii="Times New Roman" w:eastAsia="標楷體" w:hAnsi="Times New Roman" w:cs="Times New Roman"/>
        </w:rPr>
        <w:t>邀請相關領域之專家</w:t>
      </w:r>
      <w:r w:rsidR="008A23D8" w:rsidRPr="00FB5D6B">
        <w:rPr>
          <w:rFonts w:ascii="Times New Roman" w:eastAsia="標楷體" w:hAnsi="Times New Roman" w:cs="Times New Roman" w:hint="eastAsia"/>
        </w:rPr>
        <w:t>、</w:t>
      </w:r>
      <w:r w:rsidRPr="00FB5D6B">
        <w:rPr>
          <w:rFonts w:ascii="Times New Roman" w:eastAsia="標楷體" w:hAnsi="Times New Roman" w:cs="Times New Roman"/>
        </w:rPr>
        <w:t>專業人士組成評審委員會，綜合評</w:t>
      </w:r>
      <w:r w:rsidR="008E3241" w:rsidRPr="00FB5D6B">
        <w:rPr>
          <w:rFonts w:ascii="Times New Roman" w:eastAsia="標楷體" w:hAnsi="Times New Roman" w:cs="Times New Roman" w:hint="eastAsia"/>
        </w:rPr>
        <w:t>比</w:t>
      </w:r>
      <w:r w:rsidRPr="00FB5D6B">
        <w:rPr>
          <w:rFonts w:ascii="Times New Roman" w:eastAsia="標楷體" w:hAnsi="Times New Roman" w:cs="Times New Roman"/>
        </w:rPr>
        <w:t>優秀作品。</w:t>
      </w:r>
    </w:p>
    <w:p w14:paraId="1CEF8007" w14:textId="7C6EE573" w:rsidR="00D4779F" w:rsidRPr="00FB5D6B" w:rsidRDefault="00D4779F" w:rsidP="00FB654E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</w:rPr>
      </w:pPr>
      <w:bookmarkStart w:id="1" w:name="_Hlk168402130"/>
      <w:r w:rsidRPr="00FB5D6B">
        <w:rPr>
          <w:rFonts w:ascii="Times New Roman" w:eastAsia="標楷體" w:hAnsi="Times New Roman" w:cs="Times New Roman" w:hint="eastAsia"/>
        </w:rPr>
        <w:t>評審方</w:t>
      </w:r>
      <w:r w:rsidR="00450BBB" w:rsidRPr="00FB5D6B">
        <w:rPr>
          <w:rFonts w:ascii="Times New Roman" w:eastAsia="標楷體" w:hAnsi="Times New Roman" w:cs="Times New Roman" w:hint="eastAsia"/>
        </w:rPr>
        <w:t>式</w:t>
      </w:r>
      <w:r w:rsidRPr="00FB5D6B">
        <w:rPr>
          <w:rFonts w:ascii="Times New Roman" w:eastAsia="標楷體" w:hAnsi="Times New Roman" w:cs="Times New Roman" w:hint="eastAsia"/>
        </w:rPr>
        <w:t>：</w:t>
      </w:r>
      <w:r w:rsidR="00155D1D" w:rsidRPr="00FB5D6B">
        <w:rPr>
          <w:rFonts w:ascii="Times New Roman" w:eastAsia="標楷體" w:hAnsi="Times New Roman" w:cs="Times New Roman" w:hint="eastAsia"/>
        </w:rPr>
        <w:t>由</w:t>
      </w:r>
      <w:r w:rsidR="00C60F6A" w:rsidRPr="00FB5D6B">
        <w:rPr>
          <w:rFonts w:ascii="Times New Roman" w:eastAsia="標楷體" w:hAnsi="Times New Roman" w:cs="Times New Roman"/>
        </w:rPr>
        <w:t>教育、</w:t>
      </w:r>
      <w:proofErr w:type="gramStart"/>
      <w:r w:rsidR="00C60F6A" w:rsidRPr="00FB5D6B">
        <w:rPr>
          <w:rFonts w:ascii="Times New Roman" w:eastAsia="標楷體" w:hAnsi="Times New Roman" w:cs="Times New Roman"/>
        </w:rPr>
        <w:t>課綱課程</w:t>
      </w:r>
      <w:proofErr w:type="gramEnd"/>
      <w:r w:rsidR="00C60F6A" w:rsidRPr="00FB5D6B">
        <w:rPr>
          <w:rFonts w:ascii="Times New Roman" w:eastAsia="標楷體" w:hAnsi="Times New Roman" w:cs="Times New Roman"/>
        </w:rPr>
        <w:t>、</w:t>
      </w:r>
      <w:proofErr w:type="gramStart"/>
      <w:r w:rsidR="00C60F6A" w:rsidRPr="00FB5D6B">
        <w:rPr>
          <w:rFonts w:ascii="Times New Roman" w:eastAsia="標楷體" w:hAnsi="Times New Roman" w:cs="Times New Roman"/>
        </w:rPr>
        <w:t>食農教育</w:t>
      </w:r>
      <w:proofErr w:type="gramEnd"/>
      <w:r w:rsidR="00C60F6A" w:rsidRPr="00FB5D6B">
        <w:rPr>
          <w:rFonts w:ascii="Times New Roman" w:eastAsia="標楷體" w:hAnsi="Times New Roman" w:cs="Times New Roman"/>
        </w:rPr>
        <w:t>、農田水利、古</w:t>
      </w:r>
      <w:proofErr w:type="gramStart"/>
      <w:r w:rsidR="00C60F6A" w:rsidRPr="00FB5D6B">
        <w:rPr>
          <w:rFonts w:ascii="Times New Roman" w:eastAsia="標楷體" w:hAnsi="Times New Roman" w:cs="Times New Roman"/>
        </w:rPr>
        <w:t>圳</w:t>
      </w:r>
      <w:proofErr w:type="gramEnd"/>
      <w:r w:rsidR="00C60F6A" w:rsidRPr="00FB5D6B">
        <w:rPr>
          <w:rFonts w:ascii="Times New Roman" w:eastAsia="標楷體" w:hAnsi="Times New Roman" w:cs="Times New Roman"/>
        </w:rPr>
        <w:t>活化推廣教育</w:t>
      </w:r>
      <w:r w:rsidR="00C60F6A" w:rsidRPr="00FB5D6B">
        <w:rPr>
          <w:rFonts w:ascii="Times New Roman" w:eastAsia="標楷體" w:hAnsi="Times New Roman" w:cs="Times New Roman" w:hint="eastAsia"/>
        </w:rPr>
        <w:t>或</w:t>
      </w:r>
      <w:r w:rsidR="00C60F6A" w:rsidRPr="00FB5D6B">
        <w:rPr>
          <w:rFonts w:ascii="Times New Roman" w:eastAsia="標楷體" w:hAnsi="Times New Roman" w:cs="Times New Roman"/>
        </w:rPr>
        <w:t>環境教育</w:t>
      </w:r>
      <w:r w:rsidR="00C60F6A" w:rsidRPr="00FB5D6B">
        <w:rPr>
          <w:rFonts w:ascii="Times New Roman" w:eastAsia="標楷體" w:hAnsi="Times New Roman" w:cs="Times New Roman" w:hint="eastAsia"/>
        </w:rPr>
        <w:t>等相關</w:t>
      </w:r>
      <w:r w:rsidR="00C60F6A" w:rsidRPr="00FB5D6B">
        <w:rPr>
          <w:rFonts w:ascii="Times New Roman" w:eastAsia="標楷體" w:hAnsi="Times New Roman" w:cs="Times New Roman"/>
        </w:rPr>
        <w:t>領域</w:t>
      </w:r>
      <w:r w:rsidR="00155D1D" w:rsidRPr="00FB5D6B">
        <w:rPr>
          <w:rFonts w:ascii="Times New Roman" w:eastAsia="標楷體" w:hAnsi="Times New Roman" w:cs="Times New Roman" w:hint="eastAsia"/>
        </w:rPr>
        <w:t>專家學者組成評</w:t>
      </w:r>
      <w:r w:rsidR="008A23D8" w:rsidRPr="00FB5D6B">
        <w:rPr>
          <w:rFonts w:ascii="Times New Roman" w:eastAsia="標楷體" w:hAnsi="Times New Roman" w:cs="Times New Roman"/>
        </w:rPr>
        <w:t>審</w:t>
      </w:r>
      <w:r w:rsidR="00155D1D" w:rsidRPr="00FB5D6B">
        <w:rPr>
          <w:rFonts w:ascii="Times New Roman" w:eastAsia="標楷體" w:hAnsi="Times New Roman" w:cs="Times New Roman" w:hint="eastAsia"/>
        </w:rPr>
        <w:t>委員會，針對符合徵選資格者進行審查，並由委員評分計算成績，討論決定得獎名單</w:t>
      </w:r>
      <w:r w:rsidR="0055414B" w:rsidRPr="00FB5D6B">
        <w:rPr>
          <w:rFonts w:ascii="Times New Roman" w:eastAsia="標楷體" w:hAnsi="Times New Roman" w:cs="Times New Roman" w:hint="eastAsia"/>
        </w:rPr>
        <w:t>。</w:t>
      </w:r>
    </w:p>
    <w:p w14:paraId="55411B44" w14:textId="556DB043" w:rsidR="00C10DCE" w:rsidRPr="00FB5D6B" w:rsidRDefault="00D4779F" w:rsidP="0060581C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名次與獎勵：</w:t>
      </w:r>
      <w:r w:rsidR="008E3241" w:rsidRPr="00FB5D6B">
        <w:rPr>
          <w:rFonts w:ascii="Times New Roman" w:eastAsia="標楷體" w:hAnsi="Times New Roman" w:cs="Times New Roman" w:hint="eastAsia"/>
        </w:rPr>
        <w:t>各組</w:t>
      </w:r>
      <w:r w:rsidRPr="00FB5D6B">
        <w:rPr>
          <w:rFonts w:ascii="Times New Roman" w:eastAsia="標楷體" w:hAnsi="Times New Roman" w:cs="Times New Roman"/>
        </w:rPr>
        <w:t>第一名</w:t>
      </w:r>
      <w:r w:rsidR="00C25DAD" w:rsidRPr="00FB5D6B">
        <w:rPr>
          <w:rFonts w:ascii="Times New Roman" w:eastAsia="標楷體" w:hAnsi="Times New Roman" w:cs="Times New Roman" w:hint="eastAsia"/>
        </w:rPr>
        <w:t>1</w:t>
      </w:r>
      <w:r w:rsidRPr="00FB5D6B">
        <w:rPr>
          <w:rFonts w:ascii="Times New Roman" w:eastAsia="標楷體" w:hAnsi="Times New Roman" w:cs="Times New Roman"/>
        </w:rPr>
        <w:t>件、第二名</w:t>
      </w:r>
      <w:r w:rsidR="00C25DAD" w:rsidRPr="00FB5D6B">
        <w:rPr>
          <w:rFonts w:ascii="Times New Roman" w:eastAsia="標楷體" w:hAnsi="Times New Roman" w:cs="Times New Roman" w:hint="eastAsia"/>
        </w:rPr>
        <w:t>1</w:t>
      </w:r>
      <w:r w:rsidRPr="00FB5D6B">
        <w:rPr>
          <w:rFonts w:ascii="Times New Roman" w:eastAsia="標楷體" w:hAnsi="Times New Roman" w:cs="Times New Roman"/>
        </w:rPr>
        <w:t>件、第三名</w:t>
      </w:r>
      <w:r w:rsidR="00C25DAD" w:rsidRPr="00FB5D6B">
        <w:rPr>
          <w:rFonts w:ascii="Times New Roman" w:eastAsia="標楷體" w:hAnsi="Times New Roman" w:cs="Times New Roman" w:hint="eastAsia"/>
        </w:rPr>
        <w:t>1</w:t>
      </w:r>
      <w:r w:rsidRPr="00FB5D6B">
        <w:rPr>
          <w:rFonts w:ascii="Times New Roman" w:eastAsia="標楷體" w:hAnsi="Times New Roman" w:cs="Times New Roman"/>
        </w:rPr>
        <w:t>件、佳作</w:t>
      </w:r>
      <w:bookmarkEnd w:id="1"/>
      <w:r w:rsidR="00C25DAD" w:rsidRPr="00FB5D6B">
        <w:rPr>
          <w:rFonts w:ascii="Times New Roman" w:eastAsia="標楷體" w:hAnsi="Times New Roman" w:cs="Times New Roman" w:hint="eastAsia"/>
        </w:rPr>
        <w:t>2</w:t>
      </w:r>
      <w:r w:rsidR="005F4F6B" w:rsidRPr="00FB5D6B">
        <w:rPr>
          <w:rFonts w:ascii="Times New Roman" w:eastAsia="標楷體" w:hAnsi="Times New Roman" w:cs="Times New Roman"/>
        </w:rPr>
        <w:t>件</w:t>
      </w:r>
      <w:r w:rsidR="00D3456D" w:rsidRPr="00FB5D6B">
        <w:rPr>
          <w:rFonts w:ascii="Times New Roman" w:eastAsia="標楷體" w:hAnsi="Times New Roman" w:cs="Times New Roman"/>
        </w:rPr>
        <w:t>，給予獎金及獎狀</w:t>
      </w:r>
      <w:r w:rsidR="00DA2E06" w:rsidRPr="00FB5D6B">
        <w:rPr>
          <w:rFonts w:ascii="Times New Roman" w:eastAsia="標楷體" w:hAnsi="Times New Roman" w:cs="Times New Roman"/>
        </w:rPr>
        <w:t>，</w:t>
      </w:r>
      <w:r w:rsidR="005F4F6B" w:rsidRPr="00FB5D6B">
        <w:rPr>
          <w:rFonts w:ascii="Times New Roman" w:eastAsia="標楷體" w:hAnsi="Times New Roman" w:cs="Times New Roman"/>
        </w:rPr>
        <w:t>通過初審</w:t>
      </w:r>
      <w:r w:rsidR="00A26342" w:rsidRPr="00FB5D6B">
        <w:rPr>
          <w:rFonts w:ascii="Times New Roman" w:eastAsia="標楷體" w:hAnsi="Times New Roman" w:cs="Times New Roman"/>
        </w:rPr>
        <w:t>者</w:t>
      </w:r>
      <w:r w:rsidR="008D1035" w:rsidRPr="00FB5D6B">
        <w:rPr>
          <w:rFonts w:ascii="Times New Roman" w:eastAsia="標楷體" w:hAnsi="Times New Roman" w:cs="Times New Roman" w:hint="eastAsia"/>
        </w:rPr>
        <w:t>(</w:t>
      </w:r>
      <w:r w:rsidR="008D1035" w:rsidRPr="00FB5D6B">
        <w:rPr>
          <w:rFonts w:ascii="Times New Roman" w:eastAsia="標楷體" w:hAnsi="Times New Roman" w:cs="Times New Roman" w:hint="eastAsia"/>
        </w:rPr>
        <w:t>組</w:t>
      </w:r>
      <w:r w:rsidR="008D1035" w:rsidRPr="00FB5D6B">
        <w:rPr>
          <w:rFonts w:ascii="Times New Roman" w:eastAsia="標楷體" w:hAnsi="Times New Roman" w:cs="Times New Roman" w:hint="eastAsia"/>
        </w:rPr>
        <w:t>)</w:t>
      </w:r>
      <w:r w:rsidR="00A26342" w:rsidRPr="00FB5D6B">
        <w:rPr>
          <w:rFonts w:ascii="Times New Roman" w:eastAsia="標楷體" w:hAnsi="Times New Roman" w:cs="Times New Roman"/>
        </w:rPr>
        <w:t>皆發給</w:t>
      </w:r>
      <w:r w:rsidR="00DA2E06" w:rsidRPr="00FB5D6B">
        <w:rPr>
          <w:rFonts w:ascii="Times New Roman" w:eastAsia="標楷體" w:hAnsi="Times New Roman" w:cs="Times New Roman"/>
        </w:rPr>
        <w:t>參賽證明。</w:t>
      </w:r>
    </w:p>
    <w:p w14:paraId="79BB49EA" w14:textId="2C0C3C99" w:rsidR="00393A3A" w:rsidRPr="00FB5D6B" w:rsidRDefault="00393A3A" w:rsidP="0060581C">
      <w:pPr>
        <w:pStyle w:val="a3"/>
        <w:numPr>
          <w:ilvl w:val="0"/>
          <w:numId w:val="9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參賽作品</w:t>
      </w:r>
      <w:r w:rsidR="00CA6F36" w:rsidRPr="00FB5D6B">
        <w:rPr>
          <w:rFonts w:ascii="Times New Roman" w:eastAsia="標楷體" w:hAnsi="Times New Roman" w:cs="Times New Roman" w:hint="eastAsia"/>
        </w:rPr>
        <w:t>件數不足或</w:t>
      </w:r>
      <w:r w:rsidRPr="00FB5D6B">
        <w:rPr>
          <w:rFonts w:ascii="Times New Roman" w:eastAsia="標楷體" w:hAnsi="Times New Roman" w:cs="Times New Roman"/>
        </w:rPr>
        <w:t>未達獲獎水準</w:t>
      </w:r>
      <w:r w:rsidR="00B014CD" w:rsidRPr="00FB5D6B">
        <w:rPr>
          <w:rFonts w:ascii="Times New Roman" w:eastAsia="標楷體" w:hAnsi="Times New Roman" w:cs="Times New Roman" w:hint="eastAsia"/>
        </w:rPr>
        <w:t>時</w:t>
      </w:r>
      <w:r w:rsidRPr="00FB5D6B">
        <w:rPr>
          <w:rFonts w:ascii="Times New Roman" w:eastAsia="標楷體" w:hAnsi="Times New Roman" w:cs="Times New Roman"/>
        </w:rPr>
        <w:t>，</w:t>
      </w:r>
      <w:r w:rsidR="00CA6F36" w:rsidRPr="00FB5D6B">
        <w:rPr>
          <w:rFonts w:ascii="Times New Roman" w:eastAsia="標楷體" w:hAnsi="Times New Roman" w:cs="Times New Roman" w:hint="eastAsia"/>
        </w:rPr>
        <w:t>主辦機關</w:t>
      </w:r>
      <w:r w:rsidRPr="00FB5D6B">
        <w:rPr>
          <w:rFonts w:ascii="Times New Roman" w:eastAsia="標楷體" w:hAnsi="Times New Roman" w:cs="Times New Roman"/>
        </w:rPr>
        <w:t>得將部分獎項列為從缺。</w:t>
      </w:r>
    </w:p>
    <w:p w14:paraId="084638D5" w14:textId="7A7F9A3E" w:rsidR="009F6516" w:rsidRPr="00FB5D6B" w:rsidRDefault="009F6516">
      <w:pPr>
        <w:widowControl/>
        <w:rPr>
          <w:rFonts w:ascii="Times New Roman" w:eastAsia="標楷體" w:hAnsi="Times New Roman" w:cs="Times New Roman"/>
        </w:rPr>
      </w:pPr>
    </w:p>
    <w:p w14:paraId="0993A8C4" w14:textId="71E20F1E" w:rsidR="00114669" w:rsidRPr="00FB5D6B" w:rsidRDefault="00A31192" w:rsidP="00A31192">
      <w:pPr>
        <w:pStyle w:val="a9"/>
        <w:jc w:val="center"/>
        <w:rPr>
          <w:rFonts w:ascii="Times New Roman" w:eastAsia="標楷體" w:hAnsi="Times New Roman" w:cs="Times New Roman"/>
          <w:sz w:val="24"/>
          <w:szCs w:val="22"/>
        </w:rPr>
      </w:pPr>
      <w:r w:rsidRPr="00FB5D6B">
        <w:rPr>
          <w:rFonts w:ascii="Times New Roman" w:eastAsia="標楷體" w:hAnsi="Times New Roman" w:cs="Times New Roman"/>
          <w:sz w:val="24"/>
          <w:szCs w:val="22"/>
        </w:rPr>
        <w:t>表</w:t>
      </w:r>
      <w:r w:rsidR="00C60F6A" w:rsidRPr="00FB5D6B">
        <w:rPr>
          <w:rFonts w:ascii="Times New Roman" w:eastAsia="標楷體" w:hAnsi="Times New Roman" w:cs="Times New Roman" w:hint="eastAsia"/>
          <w:sz w:val="24"/>
          <w:szCs w:val="22"/>
        </w:rPr>
        <w:t>3</w:t>
      </w:r>
      <w:r w:rsidRPr="00FB5D6B">
        <w:rPr>
          <w:rFonts w:ascii="Times New Roman" w:eastAsia="標楷體" w:hAnsi="Times New Roman" w:cs="Times New Roman"/>
          <w:sz w:val="24"/>
          <w:szCs w:val="22"/>
        </w:rPr>
        <w:t xml:space="preserve">  </w:t>
      </w:r>
      <w:r w:rsidR="00114669" w:rsidRPr="00FB5D6B">
        <w:rPr>
          <w:rFonts w:ascii="Times New Roman" w:eastAsia="標楷體" w:hAnsi="Times New Roman" w:cs="Times New Roman"/>
          <w:sz w:val="24"/>
          <w:szCs w:val="22"/>
        </w:rPr>
        <w:t>初審、</w:t>
      </w:r>
      <w:proofErr w:type="gramStart"/>
      <w:r w:rsidR="00114669" w:rsidRPr="00FB5D6B">
        <w:rPr>
          <w:rFonts w:ascii="Times New Roman" w:eastAsia="標楷體" w:hAnsi="Times New Roman" w:cs="Times New Roman"/>
          <w:sz w:val="24"/>
          <w:szCs w:val="22"/>
        </w:rPr>
        <w:t>複</w:t>
      </w:r>
      <w:proofErr w:type="gramEnd"/>
      <w:r w:rsidR="00114669" w:rsidRPr="00FB5D6B">
        <w:rPr>
          <w:rFonts w:ascii="Times New Roman" w:eastAsia="標楷體" w:hAnsi="Times New Roman" w:cs="Times New Roman"/>
          <w:sz w:val="24"/>
          <w:szCs w:val="22"/>
        </w:rPr>
        <w:t>審評審方式、內容、獎金與獎勵</w:t>
      </w:r>
    </w:p>
    <w:tbl>
      <w:tblPr>
        <w:tblStyle w:val="a4"/>
        <w:tblW w:w="5463" w:type="pct"/>
        <w:jc w:val="center"/>
        <w:tblLook w:val="04A0" w:firstRow="1" w:lastRow="0" w:firstColumn="1" w:lastColumn="0" w:noHBand="0" w:noVBand="1"/>
      </w:tblPr>
      <w:tblGrid>
        <w:gridCol w:w="704"/>
        <w:gridCol w:w="1558"/>
        <w:gridCol w:w="4308"/>
        <w:gridCol w:w="3207"/>
      </w:tblGrid>
      <w:tr w:rsidR="004822EE" w:rsidRPr="00FB5D6B" w14:paraId="3E2A7A1D" w14:textId="77777777" w:rsidTr="00C60F6A">
        <w:trPr>
          <w:jc w:val="center"/>
        </w:trPr>
        <w:tc>
          <w:tcPr>
            <w:tcW w:w="360" w:type="pct"/>
            <w:tcBorders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14:paraId="7F18CA90" w14:textId="0717B730" w:rsidR="00AE0151" w:rsidRPr="00FB5D6B" w:rsidRDefault="008F65F1" w:rsidP="008F65F1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bookmarkStart w:id="2" w:name="_Hlk168402176"/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審查</w:t>
            </w:r>
          </w:p>
        </w:tc>
        <w:tc>
          <w:tcPr>
            <w:tcW w:w="797" w:type="pct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751FF144" w14:textId="2D12A712" w:rsidR="00AE0151" w:rsidRPr="00FB5D6B" w:rsidRDefault="00AE0151" w:rsidP="005B1E4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評審方式</w:t>
            </w:r>
          </w:p>
        </w:tc>
        <w:tc>
          <w:tcPr>
            <w:tcW w:w="2203" w:type="pct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7E0D0F76" w14:textId="5D2801E2" w:rsidR="00AE0151" w:rsidRPr="00FB5D6B" w:rsidRDefault="00AE0151" w:rsidP="005B1E4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評審</w:t>
            </w:r>
            <w:r w:rsidR="00114669" w:rsidRPr="00FB5D6B">
              <w:rPr>
                <w:rFonts w:ascii="Times New Roman" w:eastAsia="標楷體" w:hAnsi="Times New Roman" w:cs="Times New Roman"/>
                <w:b/>
                <w:bCs/>
              </w:rPr>
              <w:t>內容</w:t>
            </w:r>
          </w:p>
        </w:tc>
        <w:tc>
          <w:tcPr>
            <w:tcW w:w="1640" w:type="pct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6577C0C0" w14:textId="5E23E9DD" w:rsidR="00AE0151" w:rsidRPr="00FB5D6B" w:rsidRDefault="008F65F1" w:rsidP="005B1E4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B5D6B">
              <w:rPr>
                <w:rFonts w:ascii="Times New Roman" w:eastAsia="標楷體" w:hAnsi="Times New Roman" w:cs="Times New Roman" w:hint="eastAsia"/>
                <w:b/>
                <w:bCs/>
              </w:rPr>
              <w:t>備註</w:t>
            </w:r>
          </w:p>
        </w:tc>
      </w:tr>
      <w:bookmarkEnd w:id="2"/>
      <w:tr w:rsidR="008F65F1" w:rsidRPr="00FB5D6B" w14:paraId="161032BD" w14:textId="77777777" w:rsidTr="00C60F6A">
        <w:trPr>
          <w:cantSplit/>
          <w:trHeight w:val="655"/>
          <w:jc w:val="center"/>
        </w:trPr>
        <w:tc>
          <w:tcPr>
            <w:tcW w:w="360" w:type="pct"/>
            <w:textDirection w:val="tbRlV"/>
            <w:vAlign w:val="center"/>
          </w:tcPr>
          <w:p w14:paraId="19AF2674" w14:textId="357143D2" w:rsidR="008F65F1" w:rsidRPr="00FB5D6B" w:rsidRDefault="008F65F1" w:rsidP="008F65F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初審</w:t>
            </w:r>
          </w:p>
        </w:tc>
        <w:tc>
          <w:tcPr>
            <w:tcW w:w="797" w:type="pct"/>
            <w:vAlign w:val="center"/>
          </w:tcPr>
          <w:p w14:paraId="6F62DF91" w14:textId="1E46F8FE" w:rsidR="008F65F1" w:rsidRPr="00FB5D6B" w:rsidRDefault="00B014CD" w:rsidP="008F65F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形式</w:t>
            </w:r>
            <w:r w:rsidR="008F65F1" w:rsidRPr="00FB5D6B">
              <w:rPr>
                <w:rFonts w:ascii="Times New Roman" w:eastAsia="標楷體" w:hAnsi="Times New Roman" w:cs="Times New Roman"/>
              </w:rPr>
              <w:t>審查</w:t>
            </w:r>
          </w:p>
        </w:tc>
        <w:tc>
          <w:tcPr>
            <w:tcW w:w="2203" w:type="pct"/>
            <w:vAlign w:val="center"/>
          </w:tcPr>
          <w:p w14:paraId="3F27BD0E" w14:textId="0D3C09A5" w:rsidR="00C60F6A" w:rsidRPr="00FB5D6B" w:rsidRDefault="008F65F1" w:rsidP="007C106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"/>
              </w:rPr>
            </w:pPr>
            <w:r w:rsidRPr="00FB5D6B">
              <w:rPr>
                <w:rFonts w:ascii="Times New Roman" w:eastAsia="標楷體" w:hAnsi="Times New Roman" w:cs="Times New Roman"/>
              </w:rPr>
              <w:t>審查報名資料</w:t>
            </w:r>
            <w:r w:rsidR="00C60F6A" w:rsidRPr="00FB5D6B">
              <w:rPr>
                <w:rFonts w:ascii="Times New Roman" w:eastAsia="標楷體" w:hAnsi="Times New Roman" w:cs="Times New Roman" w:hint="eastAsia"/>
              </w:rPr>
              <w:t>的</w:t>
            </w:r>
            <w:r w:rsidRPr="00FB5D6B">
              <w:rPr>
                <w:rFonts w:ascii="Times New Roman" w:eastAsia="標楷體" w:hAnsi="Times New Roman" w:cs="Times New Roman"/>
              </w:rPr>
              <w:t>完整性與正確性</w:t>
            </w:r>
          </w:p>
        </w:tc>
        <w:tc>
          <w:tcPr>
            <w:tcW w:w="1640" w:type="pct"/>
            <w:vAlign w:val="center"/>
          </w:tcPr>
          <w:p w14:paraId="728C93D4" w14:textId="6C7D73E0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通過初審者每人皆發給參賽證明</w:t>
            </w:r>
          </w:p>
        </w:tc>
      </w:tr>
      <w:tr w:rsidR="008F65F1" w:rsidRPr="00FB5D6B" w14:paraId="32F9BB9E" w14:textId="77777777" w:rsidTr="00C60F6A">
        <w:trPr>
          <w:cantSplit/>
          <w:trHeight w:val="655"/>
          <w:jc w:val="center"/>
        </w:trPr>
        <w:tc>
          <w:tcPr>
            <w:tcW w:w="360" w:type="pct"/>
            <w:textDirection w:val="tbRlV"/>
            <w:vAlign w:val="center"/>
          </w:tcPr>
          <w:p w14:paraId="0A1605E7" w14:textId="26BC98F9" w:rsidR="008F65F1" w:rsidRPr="00FB5D6B" w:rsidRDefault="008F65F1" w:rsidP="008F65F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B5D6B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FB5D6B">
              <w:rPr>
                <w:rFonts w:ascii="Times New Roman" w:eastAsia="標楷體" w:hAnsi="Times New Roman" w:cs="Times New Roman"/>
              </w:rPr>
              <w:t>審</w:t>
            </w:r>
          </w:p>
        </w:tc>
        <w:tc>
          <w:tcPr>
            <w:tcW w:w="797" w:type="pct"/>
            <w:vAlign w:val="center"/>
          </w:tcPr>
          <w:p w14:paraId="5F1214F2" w14:textId="08DDCD03" w:rsidR="008F65F1" w:rsidRPr="00FB5D6B" w:rsidRDefault="008F65F1" w:rsidP="008F65F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評審委員</w:t>
            </w:r>
            <w:r w:rsidR="00CA6F36" w:rsidRPr="00FB5D6B">
              <w:rPr>
                <w:rFonts w:ascii="Times New Roman" w:eastAsia="標楷體" w:hAnsi="Times New Roman" w:cs="Times New Roman" w:hint="eastAsia"/>
              </w:rPr>
              <w:t>書面</w:t>
            </w:r>
            <w:r w:rsidRPr="00FB5D6B">
              <w:rPr>
                <w:rFonts w:ascii="Times New Roman" w:eastAsia="標楷體" w:hAnsi="Times New Roman" w:cs="Times New Roman" w:hint="eastAsia"/>
              </w:rPr>
              <w:t>審查與辦理評審會議</w:t>
            </w:r>
          </w:p>
        </w:tc>
        <w:tc>
          <w:tcPr>
            <w:tcW w:w="2203" w:type="pct"/>
            <w:vAlign w:val="center"/>
          </w:tcPr>
          <w:p w14:paraId="5609FD97" w14:textId="56243768" w:rsidR="00B014CD" w:rsidRPr="00FB5D6B" w:rsidRDefault="000F6DC4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一、</w:t>
            </w:r>
            <w:r w:rsidR="00B014CD" w:rsidRPr="00FB5D6B">
              <w:rPr>
                <w:rFonts w:ascii="Times New Roman" w:eastAsia="標楷體" w:hAnsi="Times New Roman" w:cs="Times New Roman" w:hint="eastAsia"/>
              </w:rPr>
              <w:t>依評分標準進行評分</w:t>
            </w:r>
            <w:r w:rsidR="00CA6F36" w:rsidRPr="00FB5D6B">
              <w:rPr>
                <w:rFonts w:ascii="Times New Roman" w:eastAsia="標楷體" w:hAnsi="Times New Roman" w:cs="Times New Roman" w:hint="eastAsia"/>
              </w:rPr>
              <w:t>（詳表</w:t>
            </w:r>
            <w:r w:rsidR="00CA6F36" w:rsidRPr="00FB5D6B">
              <w:rPr>
                <w:rFonts w:ascii="Times New Roman" w:eastAsia="標楷體" w:hAnsi="Times New Roman" w:cs="Times New Roman" w:hint="eastAsia"/>
              </w:rPr>
              <w:t>4</w:t>
            </w:r>
            <w:r w:rsidR="00CA6F36" w:rsidRPr="00FB5D6B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245BFE09" w14:textId="32B1EF8E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1.</w:t>
            </w:r>
            <w:r w:rsidRPr="00FB5D6B">
              <w:rPr>
                <w:rFonts w:ascii="Times New Roman" w:eastAsia="標楷體" w:hAnsi="Times New Roman" w:cs="Times New Roman" w:hint="eastAsia"/>
              </w:rPr>
              <w:tab/>
            </w:r>
            <w:r w:rsidRPr="00FB5D6B">
              <w:rPr>
                <w:rFonts w:ascii="Times New Roman" w:eastAsia="標楷體" w:hAnsi="Times New Roman" w:cs="Times New Roman" w:hint="eastAsia"/>
              </w:rPr>
              <w:t>主題表達及目標完成性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</w:rPr>
              <w:t>40</w:t>
            </w:r>
            <w:r w:rsidRPr="00FB5D6B">
              <w:rPr>
                <w:rFonts w:ascii="Times New Roman" w:eastAsia="標楷體" w:hAnsi="Times New Roman" w:cs="Times New Roman" w:hint="eastAsia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782D53DE" w14:textId="7F063379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2.</w:t>
            </w:r>
            <w:r w:rsidRPr="00FB5D6B">
              <w:rPr>
                <w:rFonts w:ascii="Times New Roman" w:eastAsia="標楷體" w:hAnsi="Times New Roman" w:cs="Times New Roman" w:hint="eastAsia"/>
              </w:rPr>
              <w:tab/>
            </w:r>
            <w:r w:rsidRPr="00FB5D6B">
              <w:rPr>
                <w:rFonts w:ascii="Times New Roman" w:eastAsia="標楷體" w:hAnsi="Times New Roman" w:cs="Times New Roman" w:hint="eastAsia"/>
              </w:rPr>
              <w:t>創新性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</w:rPr>
              <w:t>20</w:t>
            </w:r>
            <w:r w:rsidRPr="00FB5D6B">
              <w:rPr>
                <w:rFonts w:ascii="Times New Roman" w:eastAsia="標楷體" w:hAnsi="Times New Roman" w:cs="Times New Roman" w:hint="eastAsia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7DF7591D" w14:textId="250156E5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3.</w:t>
            </w:r>
            <w:r w:rsidRPr="00FB5D6B">
              <w:rPr>
                <w:rFonts w:ascii="Times New Roman" w:eastAsia="標楷體" w:hAnsi="Times New Roman" w:cs="Times New Roman" w:hint="eastAsia"/>
              </w:rPr>
              <w:tab/>
            </w:r>
            <w:r w:rsidRPr="00FB5D6B">
              <w:rPr>
                <w:rFonts w:ascii="Times New Roman" w:eastAsia="標楷體" w:hAnsi="Times New Roman" w:cs="Times New Roman" w:hint="eastAsia"/>
              </w:rPr>
              <w:t>內容正確性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</w:rPr>
              <w:t>20</w:t>
            </w:r>
            <w:r w:rsidRPr="00FB5D6B">
              <w:rPr>
                <w:rFonts w:ascii="Times New Roman" w:eastAsia="標楷體" w:hAnsi="Times New Roman" w:cs="Times New Roman" w:hint="eastAsia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1522BC47" w14:textId="5987A586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4.</w:t>
            </w:r>
            <w:r w:rsidRPr="00FB5D6B">
              <w:rPr>
                <w:rFonts w:ascii="Times New Roman" w:eastAsia="標楷體" w:hAnsi="Times New Roman" w:cs="Times New Roman" w:hint="eastAsia"/>
              </w:rPr>
              <w:tab/>
            </w:r>
            <w:r w:rsidRPr="00FB5D6B">
              <w:rPr>
                <w:rFonts w:ascii="Times New Roman" w:eastAsia="標楷體" w:hAnsi="Times New Roman" w:cs="Times New Roman" w:hint="eastAsia"/>
              </w:rPr>
              <w:t>規劃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</w:rPr>
              <w:t>適切度與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</w:rPr>
              <w:t>可行性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</w:rPr>
              <w:t>20</w:t>
            </w:r>
            <w:r w:rsidRPr="00FB5D6B">
              <w:rPr>
                <w:rFonts w:ascii="Times New Roman" w:eastAsia="標楷體" w:hAnsi="Times New Roman" w:cs="Times New Roman" w:hint="eastAsia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12313424" w14:textId="1DE7DCD4" w:rsidR="000F6DC4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5.</w:t>
            </w:r>
            <w:r w:rsidRPr="00FB5D6B">
              <w:rPr>
                <w:rFonts w:ascii="Times New Roman" w:eastAsia="標楷體" w:hAnsi="Times New Roman" w:cs="Times New Roman" w:hint="eastAsia"/>
              </w:rPr>
              <w:tab/>
            </w:r>
            <w:r w:rsidRPr="00FB5D6B">
              <w:rPr>
                <w:rFonts w:ascii="Times New Roman" w:eastAsia="標楷體" w:hAnsi="Times New Roman" w:cs="Times New Roman" w:hint="eastAsia"/>
              </w:rPr>
              <w:t>加分項目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06254110" w14:textId="507E02BE" w:rsidR="000F6DC4" w:rsidRPr="00FB5D6B" w:rsidRDefault="000F6DC4" w:rsidP="00CA6F3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二、確認是否有違反「十</w:t>
            </w:r>
            <w:r w:rsidR="00C60F6A" w:rsidRPr="00FB5D6B">
              <w:rPr>
                <w:rFonts w:ascii="Times New Roman" w:eastAsia="標楷體" w:hAnsi="Times New Roman" w:cs="Times New Roman" w:hint="eastAsia"/>
              </w:rPr>
              <w:t>一</w:t>
            </w:r>
            <w:r w:rsidRPr="00FB5D6B">
              <w:rPr>
                <w:rFonts w:ascii="Times New Roman" w:eastAsia="標楷體" w:hAnsi="Times New Roman" w:cs="Times New Roman" w:hint="eastAsia"/>
              </w:rPr>
              <w:t>、</w:t>
            </w:r>
            <w:r w:rsidR="00C7638E" w:rsidRPr="00FB5D6B">
              <w:rPr>
                <w:rFonts w:ascii="Times New Roman" w:eastAsia="標楷體" w:hAnsi="Times New Roman" w:cs="Times New Roman" w:hint="eastAsia"/>
              </w:rPr>
              <w:t>參賽</w:t>
            </w:r>
            <w:r w:rsidRPr="00FB5D6B">
              <w:rPr>
                <w:rFonts w:ascii="Times New Roman" w:eastAsia="標楷體" w:hAnsi="Times New Roman" w:cs="Times New Roman" w:hint="eastAsia"/>
              </w:rPr>
              <w:t>注意事項」之情事</w:t>
            </w:r>
          </w:p>
        </w:tc>
        <w:tc>
          <w:tcPr>
            <w:tcW w:w="1640" w:type="pct"/>
            <w:vAlign w:val="center"/>
          </w:tcPr>
          <w:p w14:paraId="6DBE7BB3" w14:textId="22C75CC1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獲獎名次如下，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各組</w:t>
            </w:r>
            <w:r w:rsidRPr="00FB5D6B">
              <w:rPr>
                <w:rFonts w:ascii="Times New Roman" w:eastAsia="標楷體" w:hAnsi="Times New Roman" w:cs="Times New Roman"/>
              </w:rPr>
              <w:t>獲獎</w:t>
            </w:r>
            <w:r w:rsidR="008E3241" w:rsidRPr="00FB5D6B">
              <w:rPr>
                <w:rFonts w:ascii="Times New Roman" w:eastAsia="標楷體" w:hAnsi="Times New Roman" w:cs="Times New Roman" w:hint="eastAsia"/>
              </w:rPr>
              <w:t>者</w:t>
            </w:r>
            <w:r w:rsidRPr="00FB5D6B">
              <w:rPr>
                <w:rFonts w:ascii="Times New Roman" w:eastAsia="標楷體" w:hAnsi="Times New Roman" w:cs="Times New Roman"/>
              </w:rPr>
              <w:t>頒發獎金與獎狀：</w:t>
            </w:r>
          </w:p>
          <w:p w14:paraId="50A299F3" w14:textId="176E5927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第一名：</w:t>
            </w:r>
            <w:r w:rsidRPr="00FB5D6B">
              <w:rPr>
                <w:rFonts w:ascii="Times New Roman" w:eastAsia="標楷體" w:hAnsi="Times New Roman" w:cs="Times New Roman"/>
              </w:rPr>
              <w:t>1</w:t>
            </w:r>
            <w:r w:rsidRPr="00FB5D6B">
              <w:rPr>
                <w:rFonts w:ascii="Times New Roman" w:eastAsia="標楷體" w:hAnsi="Times New Roman" w:cs="Times New Roman"/>
              </w:rPr>
              <w:t>件，</w:t>
            </w:r>
            <w:r w:rsidRPr="00FB5D6B">
              <w:rPr>
                <w:rFonts w:ascii="Times New Roman" w:eastAsia="標楷體" w:hAnsi="Times New Roman" w:cs="Times New Roman"/>
              </w:rPr>
              <w:t>10,000</w:t>
            </w:r>
            <w:r w:rsidRPr="00FB5D6B">
              <w:rPr>
                <w:rFonts w:ascii="Times New Roman" w:eastAsia="標楷體" w:hAnsi="Times New Roman" w:cs="Times New Roman"/>
              </w:rPr>
              <w:t>元</w:t>
            </w:r>
          </w:p>
          <w:p w14:paraId="4CDC79E5" w14:textId="29604B7C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第二名：</w:t>
            </w:r>
            <w:r w:rsidRPr="00FB5D6B">
              <w:rPr>
                <w:rFonts w:ascii="Times New Roman" w:eastAsia="標楷體" w:hAnsi="Times New Roman" w:cs="Times New Roman"/>
              </w:rPr>
              <w:t>1</w:t>
            </w:r>
            <w:r w:rsidRPr="00FB5D6B">
              <w:rPr>
                <w:rFonts w:ascii="Times New Roman" w:eastAsia="標楷體" w:hAnsi="Times New Roman" w:cs="Times New Roman"/>
              </w:rPr>
              <w:t>件，</w:t>
            </w:r>
            <w:r w:rsidRPr="00FB5D6B">
              <w:rPr>
                <w:rFonts w:ascii="Times New Roman" w:eastAsia="標楷體" w:hAnsi="Times New Roman" w:cs="Times New Roman"/>
              </w:rPr>
              <w:t>8,000</w:t>
            </w:r>
            <w:r w:rsidRPr="00FB5D6B">
              <w:rPr>
                <w:rFonts w:ascii="Times New Roman" w:eastAsia="標楷體" w:hAnsi="Times New Roman" w:cs="Times New Roman"/>
              </w:rPr>
              <w:t>元</w:t>
            </w:r>
          </w:p>
          <w:p w14:paraId="693BCF66" w14:textId="586E7854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第三名：</w:t>
            </w:r>
            <w:r w:rsidRPr="00FB5D6B">
              <w:rPr>
                <w:rFonts w:ascii="Times New Roman" w:eastAsia="標楷體" w:hAnsi="Times New Roman" w:cs="Times New Roman"/>
              </w:rPr>
              <w:t>1</w:t>
            </w:r>
            <w:r w:rsidRPr="00FB5D6B">
              <w:rPr>
                <w:rFonts w:ascii="Times New Roman" w:eastAsia="標楷體" w:hAnsi="Times New Roman" w:cs="Times New Roman"/>
              </w:rPr>
              <w:t>件，</w:t>
            </w:r>
            <w:r w:rsidRPr="00FB5D6B">
              <w:rPr>
                <w:rFonts w:ascii="Times New Roman" w:eastAsia="標楷體" w:hAnsi="Times New Roman" w:cs="Times New Roman"/>
              </w:rPr>
              <w:t>6,000</w:t>
            </w:r>
            <w:r w:rsidRPr="00FB5D6B">
              <w:rPr>
                <w:rFonts w:ascii="Times New Roman" w:eastAsia="標楷體" w:hAnsi="Times New Roman" w:cs="Times New Roman"/>
              </w:rPr>
              <w:t>元</w:t>
            </w:r>
          </w:p>
          <w:p w14:paraId="19D582DB" w14:textId="00391843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佳作：</w:t>
            </w:r>
            <w:r w:rsidRPr="00FB5D6B">
              <w:rPr>
                <w:rFonts w:ascii="Times New Roman" w:eastAsia="標楷體" w:hAnsi="Times New Roman" w:cs="Times New Roman"/>
              </w:rPr>
              <w:t>2</w:t>
            </w:r>
            <w:r w:rsidRPr="00FB5D6B">
              <w:rPr>
                <w:rFonts w:ascii="Times New Roman" w:eastAsia="標楷體" w:hAnsi="Times New Roman" w:cs="Times New Roman"/>
              </w:rPr>
              <w:t>件，</w:t>
            </w:r>
            <w:r w:rsidRPr="00FB5D6B">
              <w:rPr>
                <w:rFonts w:ascii="Times New Roman" w:eastAsia="標楷體" w:hAnsi="Times New Roman" w:cs="Times New Roman"/>
              </w:rPr>
              <w:t>3,000</w:t>
            </w:r>
            <w:r w:rsidRPr="00FB5D6B">
              <w:rPr>
                <w:rFonts w:ascii="Times New Roman" w:eastAsia="標楷體" w:hAnsi="Times New Roman" w:cs="Times New Roman"/>
              </w:rPr>
              <w:t>元</w:t>
            </w:r>
          </w:p>
          <w:p w14:paraId="53BA73CF" w14:textId="421D6E82" w:rsidR="008F65F1" w:rsidRPr="00FB5D6B" w:rsidRDefault="008F65F1" w:rsidP="008F65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總獎金：</w:t>
            </w:r>
            <w:r w:rsidRPr="00FB5D6B">
              <w:rPr>
                <w:rFonts w:ascii="Times New Roman" w:eastAsia="標楷體" w:hAnsi="Times New Roman" w:cs="Times New Roman" w:hint="eastAsia"/>
              </w:rPr>
              <w:t>6</w:t>
            </w:r>
            <w:r w:rsidRPr="00FB5D6B">
              <w:rPr>
                <w:rFonts w:ascii="Times New Roman" w:eastAsia="標楷體" w:hAnsi="Times New Roman" w:cs="Times New Roman"/>
              </w:rPr>
              <w:t>0,000</w:t>
            </w:r>
            <w:r w:rsidRPr="00FB5D6B">
              <w:rPr>
                <w:rFonts w:ascii="Times New Roman" w:eastAsia="標楷體" w:hAnsi="Times New Roman" w:cs="Times New Roman"/>
              </w:rPr>
              <w:t>元</w:t>
            </w:r>
          </w:p>
        </w:tc>
      </w:tr>
    </w:tbl>
    <w:p w14:paraId="20A37FB6" w14:textId="77777777" w:rsidR="00C06E73" w:rsidRPr="00FB5D6B" w:rsidRDefault="00C06E73" w:rsidP="00430DF2">
      <w:pPr>
        <w:widowControl/>
        <w:rPr>
          <w:rFonts w:ascii="Times New Roman" w:eastAsia="標楷體" w:hAnsi="Times New Roman" w:cs="Times New Roman"/>
        </w:rPr>
      </w:pPr>
    </w:p>
    <w:p w14:paraId="6752D235" w14:textId="583B0F08" w:rsidR="00DC38E4" w:rsidRPr="00FB5D6B" w:rsidRDefault="00640235" w:rsidP="00AE3691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比賽評</w:t>
      </w:r>
      <w:r w:rsidR="00CA3911" w:rsidRPr="00FB5D6B">
        <w:rPr>
          <w:rFonts w:ascii="Times New Roman" w:eastAsia="標楷體" w:hAnsi="Times New Roman" w:cs="Times New Roman"/>
        </w:rPr>
        <w:t>分</w:t>
      </w:r>
      <w:r w:rsidRPr="00FB5D6B">
        <w:rPr>
          <w:rFonts w:ascii="Times New Roman" w:eastAsia="標楷體" w:hAnsi="Times New Roman" w:cs="Times New Roman"/>
        </w:rPr>
        <w:t>標準</w:t>
      </w:r>
      <w:r w:rsidR="00155D1D" w:rsidRPr="00FB5D6B">
        <w:rPr>
          <w:rFonts w:ascii="Times New Roman" w:eastAsia="標楷體" w:hAnsi="Times New Roman" w:cs="Times New Roman" w:hint="eastAsia"/>
        </w:rPr>
        <w:t>與評分方法</w:t>
      </w:r>
      <w:r w:rsidR="00B55A56" w:rsidRPr="00FB5D6B">
        <w:rPr>
          <w:rFonts w:ascii="Times New Roman" w:eastAsia="標楷體" w:hAnsi="Times New Roman" w:cs="Times New Roman" w:hint="eastAsia"/>
        </w:rPr>
        <w:t>：</w:t>
      </w:r>
    </w:p>
    <w:p w14:paraId="00B5138A" w14:textId="42687015" w:rsidR="00CA3911" w:rsidRPr="00FB5D6B" w:rsidRDefault="00393A3A" w:rsidP="00CA6F36">
      <w:pPr>
        <w:ind w:firstLine="480"/>
        <w:jc w:val="both"/>
        <w:rPr>
          <w:rFonts w:ascii="Times New Roman" w:eastAsia="標楷體" w:hAnsi="Times New Roman" w:cs="Times New Roman"/>
        </w:rPr>
      </w:pPr>
      <w:proofErr w:type="gramStart"/>
      <w:r w:rsidRPr="00FB5D6B">
        <w:rPr>
          <w:rFonts w:ascii="Times New Roman" w:eastAsia="標楷體" w:hAnsi="Times New Roman" w:cs="Times New Roman"/>
        </w:rPr>
        <w:t>遴</w:t>
      </w:r>
      <w:proofErr w:type="gramEnd"/>
      <w:r w:rsidRPr="00FB5D6B">
        <w:rPr>
          <w:rFonts w:ascii="Times New Roman" w:eastAsia="標楷體" w:hAnsi="Times New Roman" w:cs="Times New Roman"/>
        </w:rPr>
        <w:t>聘國內</w:t>
      </w:r>
      <w:r w:rsidR="00B62CC2" w:rsidRPr="00FB5D6B">
        <w:rPr>
          <w:rFonts w:ascii="Times New Roman" w:eastAsia="標楷體" w:hAnsi="Times New Roman" w:cs="Times New Roman"/>
        </w:rPr>
        <w:t>教育、</w:t>
      </w:r>
      <w:proofErr w:type="gramStart"/>
      <w:r w:rsidR="00B62CC2" w:rsidRPr="00FB5D6B">
        <w:rPr>
          <w:rFonts w:ascii="Times New Roman" w:eastAsia="標楷體" w:hAnsi="Times New Roman" w:cs="Times New Roman"/>
        </w:rPr>
        <w:t>課綱課程</w:t>
      </w:r>
      <w:proofErr w:type="gramEnd"/>
      <w:r w:rsidR="00B62CC2" w:rsidRPr="00FB5D6B">
        <w:rPr>
          <w:rFonts w:ascii="Times New Roman" w:eastAsia="標楷體" w:hAnsi="Times New Roman" w:cs="Times New Roman"/>
        </w:rPr>
        <w:t>、</w:t>
      </w:r>
      <w:proofErr w:type="gramStart"/>
      <w:r w:rsidR="00B62CC2" w:rsidRPr="00FB5D6B">
        <w:rPr>
          <w:rFonts w:ascii="Times New Roman" w:eastAsia="標楷體" w:hAnsi="Times New Roman" w:cs="Times New Roman"/>
        </w:rPr>
        <w:t>食農教育</w:t>
      </w:r>
      <w:proofErr w:type="gramEnd"/>
      <w:r w:rsidR="00B62CC2" w:rsidRPr="00FB5D6B">
        <w:rPr>
          <w:rFonts w:ascii="Times New Roman" w:eastAsia="標楷體" w:hAnsi="Times New Roman" w:cs="Times New Roman"/>
        </w:rPr>
        <w:t>、農田水利、古</w:t>
      </w:r>
      <w:proofErr w:type="gramStart"/>
      <w:r w:rsidR="00B62CC2" w:rsidRPr="00FB5D6B">
        <w:rPr>
          <w:rFonts w:ascii="Times New Roman" w:eastAsia="標楷體" w:hAnsi="Times New Roman" w:cs="Times New Roman"/>
        </w:rPr>
        <w:t>圳</w:t>
      </w:r>
      <w:proofErr w:type="gramEnd"/>
      <w:r w:rsidR="00B62CC2" w:rsidRPr="00FB5D6B">
        <w:rPr>
          <w:rFonts w:ascii="Times New Roman" w:eastAsia="標楷體" w:hAnsi="Times New Roman" w:cs="Times New Roman"/>
        </w:rPr>
        <w:t>活化推廣教育</w:t>
      </w:r>
      <w:r w:rsidR="006C6E5C" w:rsidRPr="00FB5D6B">
        <w:rPr>
          <w:rFonts w:ascii="Times New Roman" w:eastAsia="標楷體" w:hAnsi="Times New Roman" w:cs="Times New Roman" w:hint="eastAsia"/>
        </w:rPr>
        <w:t>以及環境教育</w:t>
      </w:r>
      <w:r w:rsidR="008F1CAC" w:rsidRPr="00FB5D6B">
        <w:rPr>
          <w:rFonts w:ascii="Times New Roman" w:eastAsia="標楷體" w:hAnsi="Times New Roman" w:cs="Times New Roman"/>
        </w:rPr>
        <w:t>領域</w:t>
      </w:r>
      <w:r w:rsidR="006C6E5C" w:rsidRPr="00FB5D6B">
        <w:rPr>
          <w:rFonts w:ascii="Times New Roman" w:eastAsia="標楷體" w:hAnsi="Times New Roman" w:cs="Times New Roman" w:hint="eastAsia"/>
        </w:rPr>
        <w:t>之</w:t>
      </w:r>
      <w:r w:rsidR="008F1CAC" w:rsidRPr="00FB5D6B">
        <w:rPr>
          <w:rFonts w:ascii="Times New Roman" w:eastAsia="標楷體" w:hAnsi="Times New Roman" w:cs="Times New Roman"/>
        </w:rPr>
        <w:t>專家學者</w:t>
      </w:r>
      <w:r w:rsidRPr="00FB5D6B">
        <w:rPr>
          <w:rFonts w:ascii="Times New Roman" w:eastAsia="標楷體" w:hAnsi="Times New Roman" w:cs="Times New Roman"/>
        </w:rPr>
        <w:t>若干名</w:t>
      </w:r>
      <w:r w:rsidR="006C6E5C" w:rsidRPr="00FB5D6B">
        <w:rPr>
          <w:rFonts w:ascii="Times New Roman" w:eastAsia="標楷體" w:hAnsi="Times New Roman" w:cs="Times New Roman" w:hint="eastAsia"/>
        </w:rPr>
        <w:t>，組成評審委員會</w:t>
      </w:r>
      <w:r w:rsidRPr="00FB5D6B">
        <w:rPr>
          <w:rFonts w:ascii="Times New Roman" w:eastAsia="標楷體" w:hAnsi="Times New Roman" w:cs="Times New Roman"/>
        </w:rPr>
        <w:t>共同進行書面</w:t>
      </w:r>
      <w:r w:rsidR="00CA6F36" w:rsidRPr="00FB5D6B">
        <w:rPr>
          <w:rFonts w:ascii="Times New Roman" w:eastAsia="標楷體" w:hAnsi="Times New Roman" w:cs="Times New Roman" w:hint="eastAsia"/>
        </w:rPr>
        <w:t>審查及辦理</w:t>
      </w:r>
      <w:r w:rsidRPr="00FB5D6B">
        <w:rPr>
          <w:rFonts w:ascii="Times New Roman" w:eastAsia="標楷體" w:hAnsi="Times New Roman" w:cs="Times New Roman"/>
        </w:rPr>
        <w:t>評審</w:t>
      </w:r>
      <w:r w:rsidR="00CA6F36" w:rsidRPr="00FB5D6B">
        <w:rPr>
          <w:rFonts w:ascii="Times New Roman" w:eastAsia="標楷體" w:hAnsi="Times New Roman" w:cs="Times New Roman" w:hint="eastAsia"/>
        </w:rPr>
        <w:t>會議</w:t>
      </w:r>
      <w:r w:rsidR="00C5389F" w:rsidRPr="00FB5D6B">
        <w:rPr>
          <w:rFonts w:ascii="Times New Roman" w:eastAsia="標楷體" w:hAnsi="Times New Roman" w:cs="Times New Roman"/>
        </w:rPr>
        <w:t>，</w:t>
      </w:r>
      <w:r w:rsidRPr="00FB5D6B">
        <w:rPr>
          <w:rFonts w:ascii="Times New Roman" w:eastAsia="標楷體" w:hAnsi="Times New Roman" w:cs="Times New Roman"/>
        </w:rPr>
        <w:t>評</w:t>
      </w:r>
      <w:r w:rsidR="008E3241" w:rsidRPr="00FB5D6B">
        <w:rPr>
          <w:rFonts w:ascii="Times New Roman" w:eastAsia="標楷體" w:hAnsi="Times New Roman" w:cs="Times New Roman" w:hint="eastAsia"/>
        </w:rPr>
        <w:t>審</w:t>
      </w:r>
      <w:r w:rsidRPr="00FB5D6B">
        <w:rPr>
          <w:rFonts w:ascii="Times New Roman" w:eastAsia="標楷體" w:hAnsi="Times New Roman" w:cs="Times New Roman"/>
        </w:rPr>
        <w:t>委</w:t>
      </w:r>
      <w:r w:rsidRPr="00FB5D6B">
        <w:rPr>
          <w:rFonts w:ascii="Times New Roman" w:eastAsia="標楷體" w:hAnsi="Times New Roman" w:cs="Times New Roman"/>
        </w:rPr>
        <w:lastRenderedPageBreak/>
        <w:t>員迴避之義務依相關規定辦理。</w:t>
      </w:r>
    </w:p>
    <w:p w14:paraId="572A9F0C" w14:textId="4C6F807C" w:rsidR="00CA3911" w:rsidRPr="00FB5D6B" w:rsidRDefault="002419C9" w:rsidP="0060581C">
      <w:pPr>
        <w:pStyle w:val="a3"/>
        <w:numPr>
          <w:ilvl w:val="0"/>
          <w:numId w:val="14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評</w:t>
      </w:r>
      <w:r w:rsidR="00CA3911" w:rsidRPr="00FB5D6B">
        <w:rPr>
          <w:rFonts w:ascii="Times New Roman" w:eastAsia="標楷體" w:hAnsi="Times New Roman" w:cs="Times New Roman"/>
        </w:rPr>
        <w:t>分</w:t>
      </w:r>
      <w:r w:rsidRPr="00FB5D6B">
        <w:rPr>
          <w:rFonts w:ascii="Times New Roman" w:eastAsia="標楷體" w:hAnsi="Times New Roman" w:cs="Times New Roman"/>
        </w:rPr>
        <w:t>標準如表</w:t>
      </w:r>
      <w:r w:rsidR="00CA6F36" w:rsidRPr="00FB5D6B">
        <w:rPr>
          <w:rFonts w:ascii="Times New Roman" w:eastAsia="標楷體" w:hAnsi="Times New Roman" w:cs="Times New Roman" w:hint="eastAsia"/>
        </w:rPr>
        <w:t>4</w:t>
      </w:r>
      <w:r w:rsidRPr="00FB5D6B">
        <w:rPr>
          <w:rFonts w:ascii="Times New Roman" w:eastAsia="標楷體" w:hAnsi="Times New Roman" w:cs="Times New Roman"/>
        </w:rPr>
        <w:t>：</w:t>
      </w:r>
    </w:p>
    <w:p w14:paraId="71232C33" w14:textId="07A61A57" w:rsidR="00C549ED" w:rsidRPr="00FB5D6B" w:rsidRDefault="00C549ED" w:rsidP="00B92453">
      <w:pPr>
        <w:jc w:val="center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表</w:t>
      </w:r>
      <w:r w:rsidR="00C60F6A" w:rsidRPr="00FB5D6B">
        <w:rPr>
          <w:rFonts w:ascii="Times New Roman" w:eastAsia="標楷體" w:hAnsi="Times New Roman" w:cs="Times New Roman" w:hint="eastAsia"/>
        </w:rPr>
        <w:t>4</w:t>
      </w:r>
      <w:r w:rsidRPr="00FB5D6B">
        <w:rPr>
          <w:rFonts w:ascii="Times New Roman" w:eastAsia="標楷體" w:hAnsi="Times New Roman" w:cs="Times New Roman"/>
        </w:rPr>
        <w:t xml:space="preserve">  </w:t>
      </w:r>
      <w:r w:rsidRPr="00FB5D6B">
        <w:rPr>
          <w:rFonts w:ascii="Times New Roman" w:eastAsia="標楷體" w:hAnsi="Times New Roman" w:cs="Times New Roman"/>
        </w:rPr>
        <w:t>評</w:t>
      </w:r>
      <w:r w:rsidR="00B92453" w:rsidRPr="00FB5D6B">
        <w:rPr>
          <w:rFonts w:ascii="Times New Roman" w:eastAsia="標楷體" w:hAnsi="Times New Roman" w:cs="Times New Roman"/>
        </w:rPr>
        <w:t>分</w:t>
      </w:r>
      <w:r w:rsidRPr="00FB5D6B">
        <w:rPr>
          <w:rFonts w:ascii="Times New Roman" w:eastAsia="標楷體" w:hAnsi="Times New Roman" w:cs="Times New Roman"/>
        </w:rPr>
        <w:t>標準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5813"/>
        <w:gridCol w:w="872"/>
      </w:tblGrid>
      <w:tr w:rsidR="004822EE" w:rsidRPr="00FB5D6B" w14:paraId="0AA71787" w14:textId="77777777" w:rsidTr="00C06E73">
        <w:trPr>
          <w:trHeight w:val="385"/>
          <w:tblHeader/>
          <w:jc w:val="center"/>
        </w:trPr>
        <w:tc>
          <w:tcPr>
            <w:tcW w:w="473" w:type="pct"/>
            <w:tcBorders>
              <w:bottom w:val="doub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86F4" w14:textId="77777777" w:rsidR="00C549ED" w:rsidRPr="00FB5D6B" w:rsidRDefault="00C549ED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  <w:kern w:val="3"/>
                <w14:ligatures w14:val="none"/>
              </w:rPr>
              <w:t>項次</w:t>
            </w:r>
          </w:p>
        </w:tc>
        <w:tc>
          <w:tcPr>
            <w:tcW w:w="792" w:type="pct"/>
            <w:tcBorders>
              <w:bottom w:val="doub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242C" w14:textId="77777777" w:rsidR="00C549ED" w:rsidRPr="00FB5D6B" w:rsidRDefault="00C549ED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  <w:kern w:val="3"/>
                <w14:ligatures w14:val="none"/>
              </w:rPr>
              <w:t>評分項目</w:t>
            </w:r>
          </w:p>
        </w:tc>
        <w:tc>
          <w:tcPr>
            <w:tcW w:w="3248" w:type="pct"/>
            <w:tcBorders>
              <w:bottom w:val="doub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6442" w14:textId="151D060A" w:rsidR="00C549ED" w:rsidRPr="00FB5D6B" w:rsidRDefault="00C549ED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  <w:kern w:val="3"/>
                <w14:ligatures w14:val="none"/>
              </w:rPr>
              <w:t>評分</w:t>
            </w:r>
            <w:r w:rsidR="00CA3911" w:rsidRPr="00FB5D6B">
              <w:rPr>
                <w:rFonts w:ascii="Times New Roman" w:eastAsia="標楷體" w:hAnsi="Times New Roman" w:cs="Times New Roman"/>
                <w:b/>
                <w:bCs/>
                <w:kern w:val="3"/>
                <w14:ligatures w14:val="none"/>
              </w:rPr>
              <w:t>內容</w:t>
            </w:r>
          </w:p>
        </w:tc>
        <w:tc>
          <w:tcPr>
            <w:tcW w:w="487" w:type="pct"/>
            <w:tcBorders>
              <w:bottom w:val="doub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FB44" w14:textId="77777777" w:rsidR="00C549ED" w:rsidRPr="00FB5D6B" w:rsidRDefault="00C549ED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  <w:kern w:val="3"/>
                <w14:ligatures w14:val="none"/>
              </w:rPr>
              <w:t>配分</w:t>
            </w:r>
          </w:p>
        </w:tc>
      </w:tr>
      <w:tr w:rsidR="00450BBB" w:rsidRPr="00FB5D6B" w14:paraId="0A8DA72B" w14:textId="77777777" w:rsidTr="00C06E73">
        <w:trPr>
          <w:trHeight w:val="20"/>
          <w:jc w:val="center"/>
        </w:trPr>
        <w:tc>
          <w:tcPr>
            <w:tcW w:w="473" w:type="pct"/>
            <w:tcBorders>
              <w:top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55E2" w14:textId="77777777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1</w:t>
            </w:r>
          </w:p>
        </w:tc>
        <w:tc>
          <w:tcPr>
            <w:tcW w:w="792" w:type="pct"/>
            <w:tcBorders>
              <w:top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8FA6" w14:textId="6FCA26FC" w:rsidR="00450BBB" w:rsidRPr="00FB5D6B" w:rsidRDefault="00450BBB" w:rsidP="00D6388B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主題表達及目標完成性</w:t>
            </w:r>
          </w:p>
        </w:tc>
        <w:tc>
          <w:tcPr>
            <w:tcW w:w="3248" w:type="pct"/>
            <w:tcBorders>
              <w:top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8589" w14:textId="3362DC63" w:rsidR="00450BBB" w:rsidRPr="00FB5D6B" w:rsidRDefault="00450BBB" w:rsidP="00C06E73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教案主題符合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本次徵件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目的與精神，促使學生關心古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圳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與農田水利文化，並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透過食農教育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深化對古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圳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及農田水利文化之認識。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  <w:p w14:paraId="617DB980" w14:textId="77777777" w:rsidR="00450BBB" w:rsidRPr="00FB5D6B" w:rsidRDefault="00450BBB" w:rsidP="00C06E73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納入古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圳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、農田水利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及食農教育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三項主題</w:t>
            </w:r>
          </w:p>
          <w:p w14:paraId="2F425072" w14:textId="71697A94" w:rsidR="00450BBB" w:rsidRPr="00FB5D6B" w:rsidRDefault="00450BBB" w:rsidP="00C06E73">
            <w:pPr>
              <w:pStyle w:val="a3"/>
              <w:numPr>
                <w:ilvl w:val="0"/>
                <w:numId w:val="26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古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圳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：</w:t>
            </w:r>
            <w:r w:rsidRPr="00FB5D6B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br/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融入</w:t>
            </w:r>
            <w:r w:rsidR="0083535C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臺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灣古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圳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相關歷史、相關人物組織、民俗儀式、特色、文化資產等教學內容。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  <w:p w14:paraId="2C17072D" w14:textId="632170EA" w:rsidR="00D72A59" w:rsidRPr="00FB5D6B" w:rsidRDefault="00450BBB" w:rsidP="00C06E73">
            <w:pPr>
              <w:pStyle w:val="a3"/>
              <w:numPr>
                <w:ilvl w:val="0"/>
                <w:numId w:val="26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農田水利：</w:t>
            </w:r>
            <w:r w:rsidRPr="00FB5D6B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br/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融入灌溉知識、農田水利三生觀念、農田水利相關設施設備之特色與功能介紹等內容。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  <w:p w14:paraId="48A0B742" w14:textId="65F69AAB" w:rsidR="00450BBB" w:rsidRPr="00FB5D6B" w:rsidRDefault="00450BBB" w:rsidP="00C06E73">
            <w:pPr>
              <w:pStyle w:val="a3"/>
              <w:numPr>
                <w:ilvl w:val="0"/>
                <w:numId w:val="26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食農教育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：</w:t>
            </w:r>
            <w:r w:rsidRPr="00FB5D6B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br/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融入水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圳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生產之農產品</w:t>
            </w:r>
            <w:proofErr w:type="gramStart"/>
            <w:r w:rsidR="00C77722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相關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食農教育</w:t>
            </w:r>
            <w:proofErr w:type="gramEnd"/>
            <w:r w:rsidR="00C25DAD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內容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，如作物生長、加工品、特色產品介紹以及實作體驗等內容。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</w:tc>
        <w:tc>
          <w:tcPr>
            <w:tcW w:w="487" w:type="pct"/>
            <w:tcBorders>
              <w:top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44A7" w14:textId="6E1D4A01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14:ligatures w14:val="none"/>
              </w:rPr>
              <w:t>40</w:t>
            </w: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分</w:t>
            </w:r>
          </w:p>
        </w:tc>
      </w:tr>
      <w:tr w:rsidR="00450BBB" w:rsidRPr="00FB5D6B" w14:paraId="66ED8688" w14:textId="77777777" w:rsidTr="00C06E73">
        <w:trPr>
          <w:trHeight w:val="20"/>
          <w:jc w:val="center"/>
        </w:trPr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AFCF" w14:textId="77777777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2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5AAA" w14:textId="74ACEAD1" w:rsidR="00450BBB" w:rsidRPr="00FB5D6B" w:rsidRDefault="00450BBB" w:rsidP="00D6388B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創新性</w:t>
            </w:r>
          </w:p>
        </w:tc>
        <w:tc>
          <w:tcPr>
            <w:tcW w:w="3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47D7" w14:textId="18750393" w:rsidR="00450BBB" w:rsidRPr="00FB5D6B" w:rsidRDefault="00450BBB" w:rsidP="00C06E73">
            <w:pPr>
              <w:pStyle w:val="a3"/>
              <w:widowControl/>
              <w:numPr>
                <w:ilvl w:val="0"/>
                <w:numId w:val="17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跳脫以往課本理論授課框架，帶領學生走出校園，或利用教具讓學生可實際瞭解議題內容、發揮創新精神。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  <w:p w14:paraId="54905023" w14:textId="36B478C5" w:rsidR="00817FA0" w:rsidRPr="00FB5D6B" w:rsidRDefault="00450BBB" w:rsidP="00C06E73">
            <w:pPr>
              <w:pStyle w:val="a3"/>
              <w:widowControl/>
              <w:numPr>
                <w:ilvl w:val="0"/>
                <w:numId w:val="17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融入「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STEAM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教學法」、「問題導向學習法」或其他創新教學方法。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5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  <w:p w14:paraId="28BCE3A8" w14:textId="40144EA8" w:rsidR="00450BBB" w:rsidRPr="00FB5D6B" w:rsidRDefault="00450BBB" w:rsidP="00C06E73">
            <w:pPr>
              <w:pStyle w:val="a3"/>
              <w:widowControl/>
              <w:numPr>
                <w:ilvl w:val="0"/>
                <w:numId w:val="17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跨領域設計、結合公共議題或融入聯合國永續發展目標（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Sustainable Development Goals, SDGs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）等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5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6AD6" w14:textId="201BB0E2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2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14:ligatures w14:val="none"/>
              </w:rPr>
              <w:t>0</w:t>
            </w: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分</w:t>
            </w:r>
          </w:p>
        </w:tc>
      </w:tr>
      <w:tr w:rsidR="00450BBB" w:rsidRPr="00FB5D6B" w14:paraId="6C61BC44" w14:textId="77777777" w:rsidTr="00C06E73">
        <w:trPr>
          <w:trHeight w:val="20"/>
          <w:jc w:val="center"/>
        </w:trPr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BF3B" w14:textId="77777777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3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1506" w14:textId="615D9C53" w:rsidR="00450BBB" w:rsidRPr="00FB5D6B" w:rsidRDefault="00450BBB" w:rsidP="00D6388B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內容正確性</w:t>
            </w:r>
          </w:p>
        </w:tc>
        <w:tc>
          <w:tcPr>
            <w:tcW w:w="3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2C06" w14:textId="22DA2CB4" w:rsidR="00817FA0" w:rsidRPr="00FB5D6B" w:rsidRDefault="00450BBB" w:rsidP="00C06E73">
            <w:pPr>
              <w:pStyle w:val="a3"/>
              <w:widowControl/>
              <w:numPr>
                <w:ilvl w:val="0"/>
                <w:numId w:val="18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教案設計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與內容符合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108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課綱議題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融入、總綱核心素養、領域核心素養，以及相對應的學習表現與學習內容</w:t>
            </w:r>
            <w:r w:rsidRPr="00FB5D6B"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  <w:t>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  <w:p w14:paraId="52765D46" w14:textId="023AEAE6" w:rsidR="00450BBB" w:rsidRPr="00FB5D6B" w:rsidRDefault="00450BBB" w:rsidP="00C06E73">
            <w:pPr>
              <w:pStyle w:val="a3"/>
              <w:widowControl/>
              <w:numPr>
                <w:ilvl w:val="0"/>
                <w:numId w:val="18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教學內容與使用材料能夠正確傳達古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圳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、農田水利文化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與食農教育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內涵。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14F5" w14:textId="20A43BE1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2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14:ligatures w14:val="none"/>
              </w:rPr>
              <w:t>0</w:t>
            </w: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分</w:t>
            </w:r>
          </w:p>
        </w:tc>
      </w:tr>
      <w:tr w:rsidR="00450BBB" w:rsidRPr="00FB5D6B" w14:paraId="380C0DEF" w14:textId="77777777" w:rsidTr="00C06E73">
        <w:trPr>
          <w:trHeight w:val="20"/>
          <w:jc w:val="center"/>
        </w:trPr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1D9E" w14:textId="77777777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4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1987" w14:textId="5799FB42" w:rsidR="00450BBB" w:rsidRPr="00FB5D6B" w:rsidRDefault="00450BBB" w:rsidP="00D6388B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規劃</w:t>
            </w:r>
            <w:proofErr w:type="gramStart"/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適切度與</w:t>
            </w:r>
            <w:proofErr w:type="gramEnd"/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可行性</w:t>
            </w:r>
          </w:p>
        </w:tc>
        <w:tc>
          <w:tcPr>
            <w:tcW w:w="3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53FA" w14:textId="7069667C" w:rsidR="00817FA0" w:rsidRPr="00FB5D6B" w:rsidRDefault="00450BBB" w:rsidP="00C06E73">
            <w:pPr>
              <w:pStyle w:val="a3"/>
              <w:widowControl/>
              <w:numPr>
                <w:ilvl w:val="0"/>
                <w:numId w:val="19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教學活動與內容可在教學現場執行，且符合推廣古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圳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、農田水利文化</w:t>
            </w:r>
            <w:proofErr w:type="gramStart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與食農教育</w:t>
            </w:r>
            <w:proofErr w:type="gramEnd"/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內涵。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  <w:p w14:paraId="51C935CB" w14:textId="747A4B4B" w:rsidR="00450BBB" w:rsidRPr="00FB5D6B" w:rsidRDefault="00450BBB" w:rsidP="00C06E73">
            <w:pPr>
              <w:pStyle w:val="a3"/>
              <w:widowControl/>
              <w:numPr>
                <w:ilvl w:val="0"/>
                <w:numId w:val="19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教學活動規劃與內容整體易於推廣。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10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A036" w14:textId="5C74A018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2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14:ligatures w14:val="none"/>
              </w:rPr>
              <w:t>0</w:t>
            </w: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分</w:t>
            </w:r>
          </w:p>
        </w:tc>
      </w:tr>
      <w:tr w:rsidR="00450BBB" w:rsidRPr="00FB5D6B" w14:paraId="1CFDCFE6" w14:textId="77777777" w:rsidTr="00C06E73">
        <w:trPr>
          <w:trHeight w:val="20"/>
          <w:jc w:val="center"/>
        </w:trPr>
        <w:tc>
          <w:tcPr>
            <w:tcW w:w="4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0A59" w14:textId="7163509E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5</w:t>
            </w:r>
          </w:p>
        </w:tc>
        <w:tc>
          <w:tcPr>
            <w:tcW w:w="7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E187" w14:textId="012E9855" w:rsidR="00450BBB" w:rsidRPr="00FB5D6B" w:rsidRDefault="00450BBB" w:rsidP="00D6388B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加分項目</w:t>
            </w:r>
          </w:p>
        </w:tc>
        <w:tc>
          <w:tcPr>
            <w:tcW w:w="32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2151F" w14:textId="4C45ABD5" w:rsidR="00817FA0" w:rsidRPr="00FB5D6B" w:rsidRDefault="00450BBB" w:rsidP="00C06E73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結合當地團體、社區、官方機構、企業等組織及生產者等。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5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  <w:p w14:paraId="1ED7F926" w14:textId="6FA41FB8" w:rsidR="00450BBB" w:rsidRPr="00FB5D6B" w:rsidRDefault="00450BBB" w:rsidP="00C06E73">
            <w:pPr>
              <w:pStyle w:val="a3"/>
              <w:numPr>
                <w:ilvl w:val="0"/>
                <w:numId w:val="20"/>
              </w:numPr>
              <w:suppressAutoHyphens/>
              <w:autoSpaceDN w:val="0"/>
              <w:spacing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展示實際推動教案部分或全部課程內容。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（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5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分</w:t>
            </w:r>
            <w:r w:rsidR="008E3241" w:rsidRPr="00FB5D6B">
              <w:rPr>
                <w:rFonts w:ascii="Times New Roman" w:eastAsia="標楷體" w:hAnsi="Times New Roman" w:cs="Times New Roman" w:hint="eastAsia"/>
                <w:kern w:val="3"/>
                <w:szCs w:val="24"/>
                <w14:ligatures w14:val="none"/>
              </w:rPr>
              <w:t>）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D914" w14:textId="0CD4DE9F" w:rsidR="00450BBB" w:rsidRPr="00FB5D6B" w:rsidRDefault="00450BBB" w:rsidP="00C06E73">
            <w:pPr>
              <w:widowControl/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1</w:t>
            </w:r>
            <w:r w:rsidRPr="00FB5D6B">
              <w:rPr>
                <w:rFonts w:ascii="Times New Roman" w:eastAsia="標楷體" w:hAnsi="Times New Roman" w:cs="Times New Roman" w:hint="eastAsia"/>
                <w:kern w:val="3"/>
                <w14:ligatures w14:val="none"/>
              </w:rPr>
              <w:t>0</w:t>
            </w:r>
            <w:r w:rsidRPr="00FB5D6B">
              <w:rPr>
                <w:rFonts w:ascii="Times New Roman" w:eastAsia="標楷體" w:hAnsi="Times New Roman" w:cs="Times New Roman"/>
                <w:kern w:val="3"/>
                <w14:ligatures w14:val="none"/>
              </w:rPr>
              <w:t>分</w:t>
            </w:r>
          </w:p>
        </w:tc>
      </w:tr>
    </w:tbl>
    <w:p w14:paraId="462EE9F3" w14:textId="77777777" w:rsidR="000F6DC4" w:rsidRPr="00FB5D6B" w:rsidRDefault="000F6DC4" w:rsidP="000F6DC4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</w:p>
    <w:p w14:paraId="7F8F7F60" w14:textId="736F7DDA" w:rsidR="008F1CAC" w:rsidRPr="00FB5D6B" w:rsidRDefault="006C6E5C" w:rsidP="0060581C">
      <w:pPr>
        <w:pStyle w:val="a3"/>
        <w:numPr>
          <w:ilvl w:val="0"/>
          <w:numId w:val="14"/>
        </w:numPr>
        <w:ind w:leftChars="0"/>
        <w:jc w:val="both"/>
        <w:rPr>
          <w:rFonts w:ascii="Times New Roman" w:eastAsia="標楷體" w:hAnsi="Times New Roman" w:cs="Times New Roman"/>
        </w:rPr>
      </w:pPr>
      <w:proofErr w:type="gramStart"/>
      <w:r w:rsidRPr="00FB5D6B">
        <w:rPr>
          <w:rFonts w:ascii="Times New Roman" w:eastAsia="標楷體" w:hAnsi="Times New Roman" w:cs="Times New Roman" w:hint="eastAsia"/>
        </w:rPr>
        <w:t>複</w:t>
      </w:r>
      <w:proofErr w:type="gramEnd"/>
      <w:r w:rsidRPr="00FB5D6B">
        <w:rPr>
          <w:rFonts w:ascii="Times New Roman" w:eastAsia="標楷體" w:hAnsi="Times New Roman" w:cs="Times New Roman" w:hint="eastAsia"/>
        </w:rPr>
        <w:t>審</w:t>
      </w:r>
      <w:r w:rsidR="00CA3911" w:rsidRPr="00FB5D6B">
        <w:rPr>
          <w:rFonts w:ascii="Times New Roman" w:eastAsia="標楷體" w:hAnsi="Times New Roman" w:cs="Times New Roman"/>
        </w:rPr>
        <w:t>評分方法與名次排序：</w:t>
      </w:r>
    </w:p>
    <w:p w14:paraId="049876CF" w14:textId="0BFEB013" w:rsidR="005A3B3B" w:rsidRPr="00FB5D6B" w:rsidRDefault="00CA6F36" w:rsidP="005A3B3B">
      <w:pPr>
        <w:pStyle w:val="a3"/>
        <w:numPr>
          <w:ilvl w:val="0"/>
          <w:numId w:val="1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參賽</w:t>
      </w:r>
      <w:r w:rsidR="005A3B3B" w:rsidRPr="00FB5D6B">
        <w:rPr>
          <w:rFonts w:ascii="Times New Roman" w:eastAsia="標楷體" w:hAnsi="Times New Roman" w:cs="Times New Roman"/>
        </w:rPr>
        <w:t>稿件由</w:t>
      </w:r>
      <w:r w:rsidRPr="00FB5D6B">
        <w:rPr>
          <w:rFonts w:ascii="Times New Roman" w:eastAsia="標楷體" w:hAnsi="Times New Roman" w:cs="Times New Roman" w:hint="eastAsia"/>
        </w:rPr>
        <w:t>各</w:t>
      </w:r>
      <w:r w:rsidR="005A3B3B" w:rsidRPr="00FB5D6B">
        <w:rPr>
          <w:rFonts w:ascii="Times New Roman" w:eastAsia="標楷體" w:hAnsi="Times New Roman" w:cs="Times New Roman"/>
        </w:rPr>
        <w:t>評審</w:t>
      </w:r>
      <w:r w:rsidR="00155D1D" w:rsidRPr="00FB5D6B">
        <w:rPr>
          <w:rFonts w:ascii="Times New Roman" w:eastAsia="標楷體" w:hAnsi="Times New Roman" w:cs="Times New Roman" w:hint="eastAsia"/>
        </w:rPr>
        <w:t>委員</w:t>
      </w:r>
      <w:r w:rsidR="005A3B3B" w:rsidRPr="00FB5D6B">
        <w:rPr>
          <w:rFonts w:ascii="Times New Roman" w:eastAsia="標楷體" w:hAnsi="Times New Roman" w:cs="Times New Roman"/>
        </w:rPr>
        <w:t>依評分標準以百分制個別評分後，</w:t>
      </w:r>
      <w:r w:rsidRPr="00FB5D6B">
        <w:rPr>
          <w:rFonts w:ascii="Times New Roman" w:eastAsia="標楷體" w:hAnsi="Times New Roman" w:cs="Times New Roman" w:hint="eastAsia"/>
        </w:rPr>
        <w:t>依</w:t>
      </w:r>
      <w:r w:rsidR="005A3B3B" w:rsidRPr="00FB5D6B">
        <w:rPr>
          <w:rFonts w:ascii="Times New Roman" w:eastAsia="標楷體" w:hAnsi="Times New Roman" w:cs="Times New Roman" w:hint="eastAsia"/>
        </w:rPr>
        <w:t>序位法進行名次排序。</w:t>
      </w:r>
    </w:p>
    <w:p w14:paraId="5BA26F8A" w14:textId="6B4DBB6C" w:rsidR="000F6DC4" w:rsidRPr="00FB5D6B" w:rsidRDefault="00133D32" w:rsidP="00133D32">
      <w:pPr>
        <w:pStyle w:val="a3"/>
        <w:numPr>
          <w:ilvl w:val="0"/>
          <w:numId w:val="1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由</w:t>
      </w:r>
      <w:r w:rsidR="00CA6F36" w:rsidRPr="00FB5D6B">
        <w:rPr>
          <w:rFonts w:ascii="Times New Roman" w:eastAsia="標楷體" w:hAnsi="Times New Roman" w:cs="Times New Roman" w:hint="eastAsia"/>
        </w:rPr>
        <w:t>執行單位</w:t>
      </w:r>
      <w:r w:rsidRPr="00FB5D6B">
        <w:rPr>
          <w:rFonts w:ascii="Times New Roman" w:eastAsia="標楷體" w:hAnsi="Times New Roman" w:cs="Times New Roman" w:hint="eastAsia"/>
        </w:rPr>
        <w:t>工作小組</w:t>
      </w:r>
      <w:r w:rsidR="00D57164" w:rsidRPr="00FB5D6B">
        <w:rPr>
          <w:rFonts w:ascii="Times New Roman" w:eastAsia="標楷體" w:hAnsi="Times New Roman" w:cs="Times New Roman" w:hint="eastAsia"/>
        </w:rPr>
        <w:t>說明</w:t>
      </w:r>
      <w:r w:rsidRPr="00FB5D6B">
        <w:rPr>
          <w:rFonts w:ascii="Times New Roman" w:eastAsia="標楷體" w:hAnsi="Times New Roman" w:cs="Times New Roman" w:hint="eastAsia"/>
        </w:rPr>
        <w:t>初審</w:t>
      </w:r>
      <w:r w:rsidR="00D57164" w:rsidRPr="00FB5D6B">
        <w:rPr>
          <w:rFonts w:ascii="Times New Roman" w:eastAsia="標楷體" w:hAnsi="Times New Roman" w:cs="Times New Roman" w:hint="eastAsia"/>
        </w:rPr>
        <w:t>結果</w:t>
      </w:r>
      <w:r w:rsidR="00B21C67" w:rsidRPr="00FB5D6B">
        <w:rPr>
          <w:rFonts w:ascii="Times New Roman" w:eastAsia="標楷體" w:hAnsi="Times New Roman" w:cs="Times New Roman" w:hint="eastAsia"/>
        </w:rPr>
        <w:t>及</w:t>
      </w:r>
      <w:r w:rsidR="008C0262" w:rsidRPr="00FB5D6B">
        <w:rPr>
          <w:rFonts w:ascii="Times New Roman" w:eastAsia="標楷體" w:hAnsi="Times New Roman" w:cs="Times New Roman" w:hint="eastAsia"/>
        </w:rPr>
        <w:t>彙整</w:t>
      </w:r>
      <w:r w:rsidR="00B21C67" w:rsidRPr="00FB5D6B">
        <w:rPr>
          <w:rFonts w:ascii="Times New Roman" w:eastAsia="標楷體" w:hAnsi="Times New Roman" w:cs="Times New Roman"/>
        </w:rPr>
        <w:t>參賽作品是否違反「十一、參賽注意事項」</w:t>
      </w:r>
      <w:r w:rsidR="00B21C67" w:rsidRPr="00FB5D6B">
        <w:rPr>
          <w:rFonts w:ascii="Times New Roman" w:eastAsia="標楷體" w:hAnsi="Times New Roman" w:cs="Times New Roman" w:hint="eastAsia"/>
        </w:rPr>
        <w:t>相關</w:t>
      </w:r>
      <w:r w:rsidR="00B21C67" w:rsidRPr="00FB5D6B">
        <w:rPr>
          <w:rFonts w:ascii="Times New Roman" w:eastAsia="標楷體" w:hAnsi="Times New Roman" w:cs="Times New Roman"/>
        </w:rPr>
        <w:t>規定</w:t>
      </w:r>
      <w:r w:rsidR="00B21C67" w:rsidRPr="00FB5D6B">
        <w:rPr>
          <w:rFonts w:ascii="Times New Roman" w:eastAsia="標楷體" w:hAnsi="Times New Roman" w:cs="Times New Roman" w:hint="eastAsia"/>
        </w:rPr>
        <w:t>之佐證資料</w:t>
      </w:r>
      <w:r w:rsidRPr="00FB5D6B">
        <w:rPr>
          <w:rFonts w:ascii="Times New Roman" w:eastAsia="標楷體" w:hAnsi="Times New Roman" w:cs="Times New Roman" w:hint="eastAsia"/>
        </w:rPr>
        <w:t>，</w:t>
      </w:r>
      <w:r w:rsidR="008C0262" w:rsidRPr="00FB5D6B">
        <w:rPr>
          <w:rFonts w:ascii="Times New Roman" w:eastAsia="標楷體" w:hAnsi="Times New Roman" w:cs="Times New Roman" w:hint="eastAsia"/>
        </w:rPr>
        <w:t>提供</w:t>
      </w:r>
      <w:r w:rsidR="0043335D" w:rsidRPr="00FB5D6B">
        <w:rPr>
          <w:rFonts w:ascii="Times New Roman" w:eastAsia="標楷體" w:hAnsi="Times New Roman" w:cs="Times New Roman" w:hint="eastAsia"/>
        </w:rPr>
        <w:t>評審</w:t>
      </w:r>
      <w:r w:rsidR="003D4DCD" w:rsidRPr="00FB5D6B">
        <w:rPr>
          <w:rFonts w:ascii="Times New Roman" w:eastAsia="標楷體" w:hAnsi="Times New Roman" w:cs="Times New Roman" w:hint="eastAsia"/>
        </w:rPr>
        <w:t>委員</w:t>
      </w:r>
      <w:r w:rsidR="008C0262" w:rsidRPr="00FB5D6B">
        <w:rPr>
          <w:rFonts w:ascii="Times New Roman" w:eastAsia="標楷體" w:hAnsi="Times New Roman" w:cs="Times New Roman" w:hint="eastAsia"/>
        </w:rPr>
        <w:t>參考並</w:t>
      </w:r>
      <w:r w:rsidR="003D4DCD" w:rsidRPr="00FB5D6B">
        <w:rPr>
          <w:rFonts w:ascii="Times New Roman" w:eastAsia="標楷體" w:hAnsi="Times New Roman" w:cs="Times New Roman" w:hint="eastAsia"/>
        </w:rPr>
        <w:t>共識決定違規作品</w:t>
      </w:r>
      <w:r w:rsidR="008C0262" w:rsidRPr="00FB5D6B">
        <w:rPr>
          <w:rFonts w:ascii="Times New Roman" w:eastAsia="標楷體" w:hAnsi="Times New Roman" w:cs="Times New Roman" w:hint="eastAsia"/>
        </w:rPr>
        <w:t>是否</w:t>
      </w:r>
      <w:r w:rsidR="003D4DCD" w:rsidRPr="00FB5D6B">
        <w:rPr>
          <w:rFonts w:ascii="Times New Roman" w:eastAsia="標楷體" w:hAnsi="Times New Roman" w:cs="Times New Roman" w:hint="eastAsia"/>
        </w:rPr>
        <w:t>以扣分、取消參賽資格或其他適當方式處置</w:t>
      </w:r>
      <w:r w:rsidR="000F6DC4" w:rsidRPr="00FB5D6B">
        <w:rPr>
          <w:rFonts w:ascii="Times New Roman" w:eastAsia="標楷體" w:hAnsi="Times New Roman" w:cs="Times New Roman" w:hint="eastAsia"/>
        </w:rPr>
        <w:t>。</w:t>
      </w:r>
    </w:p>
    <w:p w14:paraId="52F2B657" w14:textId="6EB7BE6F" w:rsidR="00133D32" w:rsidRPr="00FB5D6B" w:rsidRDefault="003D4DCD" w:rsidP="00133D32">
      <w:pPr>
        <w:pStyle w:val="a3"/>
        <w:numPr>
          <w:ilvl w:val="0"/>
          <w:numId w:val="1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評</w:t>
      </w:r>
      <w:r w:rsidR="008E3241" w:rsidRPr="00FB5D6B">
        <w:rPr>
          <w:rFonts w:ascii="Times New Roman" w:eastAsia="標楷體" w:hAnsi="Times New Roman" w:cs="Times New Roman" w:hint="eastAsia"/>
        </w:rPr>
        <w:t>審</w:t>
      </w:r>
      <w:r w:rsidRPr="00FB5D6B">
        <w:rPr>
          <w:rFonts w:ascii="Times New Roman" w:eastAsia="標楷體" w:hAnsi="Times New Roman" w:cs="Times New Roman" w:hint="eastAsia"/>
        </w:rPr>
        <w:t>委員</w:t>
      </w:r>
      <w:r w:rsidR="008C0262" w:rsidRPr="00FB5D6B">
        <w:rPr>
          <w:rFonts w:ascii="Times New Roman" w:eastAsia="標楷體" w:hAnsi="Times New Roman" w:cs="Times New Roman" w:hint="eastAsia"/>
        </w:rPr>
        <w:t>共同</w:t>
      </w:r>
      <w:r w:rsidRPr="00FB5D6B">
        <w:rPr>
          <w:rFonts w:ascii="Times New Roman" w:eastAsia="標楷體" w:hAnsi="Times New Roman" w:cs="Times New Roman" w:hint="eastAsia"/>
        </w:rPr>
        <w:t>討論</w:t>
      </w:r>
      <w:r w:rsidR="008C0262" w:rsidRPr="00FB5D6B">
        <w:rPr>
          <w:rFonts w:ascii="Times New Roman" w:eastAsia="標楷體" w:hAnsi="Times New Roman" w:cs="Times New Roman" w:hint="eastAsia"/>
        </w:rPr>
        <w:t>意見</w:t>
      </w:r>
      <w:r w:rsidRPr="00FB5D6B">
        <w:rPr>
          <w:rFonts w:ascii="Times New Roman" w:eastAsia="標楷體" w:hAnsi="Times New Roman" w:cs="Times New Roman" w:hint="eastAsia"/>
        </w:rPr>
        <w:t>，</w:t>
      </w:r>
      <w:r w:rsidR="00133D32" w:rsidRPr="00FB5D6B">
        <w:rPr>
          <w:rFonts w:ascii="Times New Roman" w:eastAsia="標楷體" w:hAnsi="Times New Roman" w:cs="Times New Roman" w:hint="eastAsia"/>
        </w:rPr>
        <w:t>各委員就個別</w:t>
      </w:r>
      <w:r w:rsidR="00D57164" w:rsidRPr="00FB5D6B">
        <w:rPr>
          <w:rFonts w:ascii="Times New Roman" w:eastAsia="標楷體" w:hAnsi="Times New Roman" w:cs="Times New Roman" w:hint="eastAsia"/>
        </w:rPr>
        <w:t>參賽作品</w:t>
      </w:r>
      <w:r w:rsidR="0043335D" w:rsidRPr="00FB5D6B">
        <w:rPr>
          <w:rFonts w:ascii="Times New Roman" w:eastAsia="標楷體" w:hAnsi="Times New Roman" w:cs="Times New Roman" w:hint="eastAsia"/>
        </w:rPr>
        <w:t>之所有</w:t>
      </w:r>
      <w:r w:rsidR="00133D32" w:rsidRPr="00FB5D6B">
        <w:rPr>
          <w:rFonts w:ascii="Times New Roman" w:eastAsia="標楷體" w:hAnsi="Times New Roman" w:cs="Times New Roman" w:hint="eastAsia"/>
        </w:rPr>
        <w:t>評</w:t>
      </w:r>
      <w:r w:rsidR="00D57164" w:rsidRPr="00FB5D6B">
        <w:rPr>
          <w:rFonts w:ascii="Times New Roman" w:eastAsia="標楷體" w:hAnsi="Times New Roman" w:cs="Times New Roman" w:hint="eastAsia"/>
        </w:rPr>
        <w:t>分</w:t>
      </w:r>
      <w:r w:rsidR="00133D32" w:rsidRPr="00FB5D6B">
        <w:rPr>
          <w:rFonts w:ascii="Times New Roman" w:eastAsia="標楷體" w:hAnsi="Times New Roman" w:cs="Times New Roman" w:hint="eastAsia"/>
        </w:rPr>
        <w:t>項目分別評分後予以加總，並依加總分數高低</w:t>
      </w:r>
      <w:proofErr w:type="gramStart"/>
      <w:r w:rsidR="00133D32" w:rsidRPr="00FB5D6B">
        <w:rPr>
          <w:rFonts w:ascii="Times New Roman" w:eastAsia="標楷體" w:hAnsi="Times New Roman" w:cs="Times New Roman" w:hint="eastAsia"/>
        </w:rPr>
        <w:t>轉換為序位</w:t>
      </w:r>
      <w:proofErr w:type="gramEnd"/>
      <w:r w:rsidR="0043335D" w:rsidRPr="00FB5D6B">
        <w:rPr>
          <w:rFonts w:ascii="Times New Roman" w:eastAsia="標楷體" w:hAnsi="Times New Roman" w:cs="Times New Roman" w:hint="eastAsia"/>
        </w:rPr>
        <w:t>，進行序位</w:t>
      </w:r>
      <w:r w:rsidR="0083535C" w:rsidRPr="00FB5D6B">
        <w:rPr>
          <w:rFonts w:ascii="Times New Roman" w:eastAsia="標楷體" w:hAnsi="Times New Roman" w:cs="Times New Roman" w:hint="eastAsia"/>
        </w:rPr>
        <w:t>評</w:t>
      </w:r>
      <w:r w:rsidR="0043335D" w:rsidRPr="00FB5D6B">
        <w:rPr>
          <w:rFonts w:ascii="Times New Roman" w:eastAsia="標楷體" w:hAnsi="Times New Roman" w:cs="Times New Roman" w:hint="eastAsia"/>
        </w:rPr>
        <w:t>比</w:t>
      </w:r>
      <w:r w:rsidR="00133D32" w:rsidRPr="00FB5D6B">
        <w:rPr>
          <w:rFonts w:ascii="Times New Roman" w:eastAsia="標楷體" w:hAnsi="Times New Roman" w:cs="Times New Roman" w:hint="eastAsia"/>
        </w:rPr>
        <w:t>。</w:t>
      </w:r>
      <w:proofErr w:type="gramStart"/>
      <w:r w:rsidR="0043335D" w:rsidRPr="00FB5D6B">
        <w:rPr>
          <w:rFonts w:ascii="Times New Roman" w:eastAsia="標楷體" w:hAnsi="Times New Roman" w:cs="Times New Roman" w:hint="eastAsia"/>
        </w:rPr>
        <w:t>（</w:t>
      </w:r>
      <w:proofErr w:type="gramEnd"/>
      <w:r w:rsidR="00133D32" w:rsidRPr="00FB5D6B">
        <w:rPr>
          <w:rFonts w:ascii="Times New Roman" w:eastAsia="標楷體" w:hAnsi="Times New Roman" w:cs="Times New Roman" w:hint="eastAsia"/>
        </w:rPr>
        <w:t>個別</w:t>
      </w:r>
      <w:r w:rsidR="00D57164" w:rsidRPr="00FB5D6B">
        <w:rPr>
          <w:rFonts w:ascii="Times New Roman" w:eastAsia="標楷體" w:hAnsi="Times New Roman" w:cs="Times New Roman" w:hint="eastAsia"/>
        </w:rPr>
        <w:t>參賽作品</w:t>
      </w:r>
      <w:r w:rsidR="00133D32" w:rsidRPr="00FB5D6B">
        <w:rPr>
          <w:rFonts w:ascii="Times New Roman" w:eastAsia="標楷體" w:hAnsi="Times New Roman" w:cs="Times New Roman" w:hint="eastAsia"/>
        </w:rPr>
        <w:t>之平均總評分計算</w:t>
      </w:r>
      <w:r w:rsidR="0043335D" w:rsidRPr="00FB5D6B">
        <w:rPr>
          <w:rFonts w:ascii="Times New Roman" w:eastAsia="標楷體" w:hAnsi="Times New Roman" w:cs="Times New Roman" w:hint="eastAsia"/>
        </w:rPr>
        <w:t>四捨五入</w:t>
      </w:r>
      <w:r w:rsidR="00133D32" w:rsidRPr="00FB5D6B">
        <w:rPr>
          <w:rFonts w:ascii="Times New Roman" w:eastAsia="標楷體" w:hAnsi="Times New Roman" w:cs="Times New Roman" w:hint="eastAsia"/>
        </w:rPr>
        <w:t>至小數點以下二位數。</w:t>
      </w:r>
      <w:r w:rsidR="0043335D" w:rsidRPr="00FB5D6B">
        <w:rPr>
          <w:rFonts w:ascii="Times New Roman" w:eastAsia="標楷體" w:hAnsi="Times New Roman" w:cs="Times New Roman" w:hint="eastAsia"/>
        </w:rPr>
        <w:t>）</w:t>
      </w:r>
    </w:p>
    <w:p w14:paraId="33CEFC4A" w14:textId="2F9BD104" w:rsidR="00133D32" w:rsidRPr="00FB5D6B" w:rsidRDefault="00133D32" w:rsidP="00133D32">
      <w:pPr>
        <w:pStyle w:val="a3"/>
        <w:numPr>
          <w:ilvl w:val="0"/>
          <w:numId w:val="1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評</w:t>
      </w:r>
      <w:r w:rsidR="008E3241" w:rsidRPr="00FB5D6B">
        <w:rPr>
          <w:rFonts w:ascii="Times New Roman" w:eastAsia="標楷體" w:hAnsi="Times New Roman" w:cs="Times New Roman" w:hint="eastAsia"/>
        </w:rPr>
        <w:t>審</w:t>
      </w:r>
      <w:r w:rsidR="00AE2499" w:rsidRPr="00FB5D6B">
        <w:rPr>
          <w:rFonts w:ascii="Times New Roman" w:eastAsia="標楷體" w:hAnsi="Times New Roman" w:cs="Times New Roman" w:hint="eastAsia"/>
        </w:rPr>
        <w:t>委員</w:t>
      </w:r>
      <w:r w:rsidRPr="00FB5D6B">
        <w:rPr>
          <w:rFonts w:ascii="Times New Roman" w:eastAsia="標楷體" w:hAnsi="Times New Roman" w:cs="Times New Roman" w:hint="eastAsia"/>
        </w:rPr>
        <w:t>各項目評分加總</w:t>
      </w:r>
      <w:proofErr w:type="gramStart"/>
      <w:r w:rsidRPr="00FB5D6B">
        <w:rPr>
          <w:rFonts w:ascii="Times New Roman" w:eastAsia="標楷體" w:hAnsi="Times New Roman" w:cs="Times New Roman" w:hint="eastAsia"/>
        </w:rPr>
        <w:t>轉換為序位</w:t>
      </w:r>
      <w:proofErr w:type="gramEnd"/>
      <w:r w:rsidRPr="00FB5D6B">
        <w:rPr>
          <w:rFonts w:ascii="Times New Roman" w:eastAsia="標楷體" w:hAnsi="Times New Roman" w:cs="Times New Roman" w:hint="eastAsia"/>
        </w:rPr>
        <w:t>後，彙整合計各</w:t>
      </w:r>
      <w:r w:rsidR="00D521E3" w:rsidRPr="00FB5D6B">
        <w:rPr>
          <w:rFonts w:ascii="Times New Roman" w:eastAsia="標楷體" w:hAnsi="Times New Roman" w:cs="Times New Roman" w:hint="eastAsia"/>
        </w:rPr>
        <w:t>參賽者</w:t>
      </w:r>
      <w:r w:rsidRPr="00FB5D6B">
        <w:rPr>
          <w:rFonts w:ascii="Times New Roman" w:eastAsia="標楷體" w:hAnsi="Times New Roman" w:cs="Times New Roman" w:hint="eastAsia"/>
        </w:rPr>
        <w:t>序位，以平均總評分在</w:t>
      </w:r>
      <w:r w:rsidRPr="00FB5D6B">
        <w:rPr>
          <w:rFonts w:ascii="Times New Roman" w:eastAsia="標楷體" w:hAnsi="Times New Roman" w:cs="Times New Roman" w:hint="eastAsia"/>
        </w:rPr>
        <w:t>7</w:t>
      </w:r>
      <w:r w:rsidR="00D521E3" w:rsidRPr="00FB5D6B">
        <w:rPr>
          <w:rFonts w:ascii="Times New Roman" w:eastAsia="標楷體" w:hAnsi="Times New Roman" w:cs="Times New Roman" w:hint="eastAsia"/>
        </w:rPr>
        <w:t>0</w:t>
      </w:r>
      <w:r w:rsidRPr="00FB5D6B">
        <w:rPr>
          <w:rFonts w:ascii="Times New Roman" w:eastAsia="標楷體" w:hAnsi="Times New Roman" w:cs="Times New Roman" w:hint="eastAsia"/>
        </w:rPr>
        <w:t>分</w:t>
      </w:r>
      <w:proofErr w:type="gramStart"/>
      <w:r w:rsidRPr="00FB5D6B">
        <w:rPr>
          <w:rFonts w:ascii="Times New Roman" w:eastAsia="標楷體" w:hAnsi="Times New Roman" w:cs="Times New Roman" w:hint="eastAsia"/>
        </w:rPr>
        <w:t>以上之序位</w:t>
      </w:r>
      <w:proofErr w:type="gramEnd"/>
      <w:r w:rsidRPr="00FB5D6B">
        <w:rPr>
          <w:rFonts w:ascii="Times New Roman" w:eastAsia="標楷體" w:hAnsi="Times New Roman" w:cs="Times New Roman" w:hint="eastAsia"/>
        </w:rPr>
        <w:t>合計值</w:t>
      </w:r>
      <w:r w:rsidR="00D521E3" w:rsidRPr="00FB5D6B">
        <w:rPr>
          <w:rFonts w:ascii="Times New Roman" w:eastAsia="標楷體" w:hAnsi="Times New Roman" w:cs="Times New Roman" w:hint="eastAsia"/>
        </w:rPr>
        <w:t>進行</w:t>
      </w:r>
      <w:r w:rsidR="005A3B3B" w:rsidRPr="00FB5D6B">
        <w:rPr>
          <w:rFonts w:ascii="Times New Roman" w:eastAsia="標楷體" w:hAnsi="Times New Roman" w:cs="Times New Roman" w:hint="eastAsia"/>
        </w:rPr>
        <w:t>排名</w:t>
      </w:r>
      <w:r w:rsidRPr="00FB5D6B">
        <w:rPr>
          <w:rFonts w:ascii="Times New Roman" w:eastAsia="標楷體" w:hAnsi="Times New Roman" w:cs="Times New Roman" w:hint="eastAsia"/>
        </w:rPr>
        <w:t>，經</w:t>
      </w:r>
      <w:r w:rsidR="008C0262" w:rsidRPr="00FB5D6B">
        <w:rPr>
          <w:rFonts w:ascii="Times New Roman" w:eastAsia="標楷體" w:hAnsi="Times New Roman" w:cs="Times New Roman" w:hint="eastAsia"/>
        </w:rPr>
        <w:t>過半數</w:t>
      </w:r>
      <w:r w:rsidRPr="00FB5D6B">
        <w:rPr>
          <w:rFonts w:ascii="Times New Roman" w:eastAsia="標楷體" w:hAnsi="Times New Roman" w:cs="Times New Roman" w:hint="eastAsia"/>
        </w:rPr>
        <w:t>出席評</w:t>
      </w:r>
      <w:r w:rsidR="008E3241" w:rsidRPr="00FB5D6B">
        <w:rPr>
          <w:rFonts w:ascii="Times New Roman" w:eastAsia="標楷體" w:hAnsi="Times New Roman" w:cs="Times New Roman" w:hint="eastAsia"/>
        </w:rPr>
        <w:t>審</w:t>
      </w:r>
      <w:r w:rsidRPr="00FB5D6B">
        <w:rPr>
          <w:rFonts w:ascii="Times New Roman" w:eastAsia="標楷體" w:hAnsi="Times New Roman" w:cs="Times New Roman" w:hint="eastAsia"/>
        </w:rPr>
        <w:t>委員</w:t>
      </w:r>
      <w:r w:rsidR="008C0262" w:rsidRPr="00FB5D6B">
        <w:rPr>
          <w:rFonts w:ascii="Times New Roman" w:eastAsia="標楷體" w:hAnsi="Times New Roman" w:cs="Times New Roman" w:hint="eastAsia"/>
        </w:rPr>
        <w:t>同意</w:t>
      </w:r>
      <w:r w:rsidRPr="00FB5D6B">
        <w:rPr>
          <w:rFonts w:ascii="Times New Roman" w:eastAsia="標楷體" w:hAnsi="Times New Roman" w:cs="Times New Roman" w:hint="eastAsia"/>
        </w:rPr>
        <w:t>決定</w:t>
      </w:r>
      <w:r w:rsidR="005A3B3B" w:rsidRPr="00FB5D6B">
        <w:rPr>
          <w:rFonts w:ascii="Times New Roman" w:eastAsia="標楷體" w:hAnsi="Times New Roman" w:cs="Times New Roman" w:hint="eastAsia"/>
        </w:rPr>
        <w:t>獲獎</w:t>
      </w:r>
      <w:r w:rsidR="005A3B3B" w:rsidRPr="00FB5D6B">
        <w:rPr>
          <w:rFonts w:ascii="Times New Roman" w:eastAsia="標楷體" w:hAnsi="Times New Roman" w:cs="Times New Roman"/>
        </w:rPr>
        <w:t>教案</w:t>
      </w:r>
      <w:r w:rsidR="008C0262" w:rsidRPr="00FB5D6B">
        <w:rPr>
          <w:rFonts w:ascii="Times New Roman" w:eastAsia="標楷體" w:hAnsi="Times New Roman" w:cs="Times New Roman" w:hint="eastAsia"/>
        </w:rPr>
        <w:t>名次</w:t>
      </w:r>
      <w:r w:rsidRPr="00FB5D6B">
        <w:rPr>
          <w:rFonts w:ascii="Times New Roman" w:eastAsia="標楷體" w:hAnsi="Times New Roman" w:cs="Times New Roman" w:hint="eastAsia"/>
        </w:rPr>
        <w:t>。</w:t>
      </w:r>
    </w:p>
    <w:p w14:paraId="1246DEFA" w14:textId="30BF07C8" w:rsidR="00686E00" w:rsidRPr="00FB5D6B" w:rsidRDefault="00686E00" w:rsidP="00686E00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FB5D6B">
        <w:rPr>
          <w:rFonts w:ascii="Times New Roman" w:eastAsia="標楷體" w:hAnsi="Times New Roman" w:cs="Times New Roman" w:hint="eastAsia"/>
        </w:rPr>
        <w:lastRenderedPageBreak/>
        <w:t>若遇序</w:t>
      </w:r>
      <w:r w:rsidR="00A600BF" w:rsidRPr="00FB5D6B">
        <w:rPr>
          <w:rFonts w:ascii="Times New Roman" w:eastAsia="標楷體" w:hAnsi="Times New Roman" w:cs="Times New Roman" w:hint="eastAsia"/>
        </w:rPr>
        <w:t>位</w:t>
      </w:r>
      <w:proofErr w:type="gramEnd"/>
      <w:r w:rsidRPr="00FB5D6B">
        <w:rPr>
          <w:rFonts w:ascii="Times New Roman" w:eastAsia="標楷體" w:hAnsi="Times New Roman" w:cs="Times New Roman" w:hint="eastAsia"/>
        </w:rPr>
        <w:t>相同者，則經評</w:t>
      </w:r>
      <w:r w:rsidR="008E3241" w:rsidRPr="00FB5D6B">
        <w:rPr>
          <w:rFonts w:ascii="Times New Roman" w:eastAsia="標楷體" w:hAnsi="Times New Roman" w:cs="Times New Roman" w:hint="eastAsia"/>
        </w:rPr>
        <w:t>審</w:t>
      </w:r>
      <w:r w:rsidR="00AE2499" w:rsidRPr="00FB5D6B">
        <w:rPr>
          <w:rFonts w:ascii="Times New Roman" w:eastAsia="標楷體" w:hAnsi="Times New Roman" w:cs="Times New Roman" w:hint="eastAsia"/>
        </w:rPr>
        <w:t>委員</w:t>
      </w:r>
      <w:r w:rsidR="0043335D" w:rsidRPr="00FB5D6B">
        <w:rPr>
          <w:rFonts w:ascii="Times New Roman" w:eastAsia="標楷體" w:hAnsi="Times New Roman" w:cs="Times New Roman" w:hint="eastAsia"/>
        </w:rPr>
        <w:t>再</w:t>
      </w:r>
      <w:r w:rsidRPr="00FB5D6B">
        <w:rPr>
          <w:rFonts w:ascii="Times New Roman" w:eastAsia="標楷體" w:hAnsi="Times New Roman" w:cs="Times New Roman" w:hint="eastAsia"/>
        </w:rPr>
        <w:t>討論後議定名次順序。</w:t>
      </w:r>
    </w:p>
    <w:p w14:paraId="650D4D75" w14:textId="03016A91" w:rsidR="00B92453" w:rsidRPr="00FB5D6B" w:rsidRDefault="00B92453" w:rsidP="0060581C">
      <w:pPr>
        <w:pStyle w:val="a3"/>
        <w:numPr>
          <w:ilvl w:val="0"/>
          <w:numId w:val="1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為求稿件品質與公平性，</w:t>
      </w:r>
      <w:r w:rsidR="00631B5B" w:rsidRPr="00FB5D6B">
        <w:rPr>
          <w:rFonts w:ascii="Times New Roman" w:eastAsia="標楷體" w:hAnsi="Times New Roman" w:cs="Times New Roman"/>
        </w:rPr>
        <w:t>獲獎</w:t>
      </w:r>
      <w:r w:rsidRPr="00FB5D6B">
        <w:rPr>
          <w:rFonts w:ascii="Times New Roman" w:eastAsia="標楷體" w:hAnsi="Times New Roman" w:cs="Times New Roman"/>
        </w:rPr>
        <w:t>稿件</w:t>
      </w:r>
      <w:r w:rsidR="00631B5B" w:rsidRPr="00FB5D6B">
        <w:rPr>
          <w:rFonts w:ascii="Times New Roman" w:eastAsia="標楷體" w:hAnsi="Times New Roman" w:cs="Times New Roman"/>
        </w:rPr>
        <w:t>分數</w:t>
      </w:r>
      <w:r w:rsidRPr="00FB5D6B">
        <w:rPr>
          <w:rFonts w:ascii="Times New Roman" w:eastAsia="標楷體" w:hAnsi="Times New Roman" w:cs="Times New Roman"/>
        </w:rPr>
        <w:t>平均</w:t>
      </w:r>
      <w:r w:rsidR="0043335D" w:rsidRPr="00FB5D6B">
        <w:rPr>
          <w:rFonts w:ascii="Times New Roman" w:eastAsia="標楷體" w:hAnsi="Times New Roman" w:cs="Times New Roman" w:hint="eastAsia"/>
        </w:rPr>
        <w:t>須</w:t>
      </w:r>
      <w:r w:rsidRPr="00FB5D6B">
        <w:rPr>
          <w:rFonts w:ascii="Times New Roman" w:eastAsia="標楷體" w:hAnsi="Times New Roman" w:cs="Times New Roman"/>
        </w:rPr>
        <w:t>達</w:t>
      </w:r>
      <w:r w:rsidRPr="00FB5D6B">
        <w:rPr>
          <w:rFonts w:ascii="Times New Roman" w:eastAsia="標楷體" w:hAnsi="Times New Roman" w:cs="Times New Roman"/>
        </w:rPr>
        <w:t>70</w:t>
      </w:r>
      <w:r w:rsidRPr="00FB5D6B">
        <w:rPr>
          <w:rFonts w:ascii="Times New Roman" w:eastAsia="標楷體" w:hAnsi="Times New Roman" w:cs="Times New Roman"/>
        </w:rPr>
        <w:t>分以上，且</w:t>
      </w:r>
      <w:r w:rsidR="00B1083C" w:rsidRPr="00FB5D6B">
        <w:rPr>
          <w:rFonts w:ascii="Times New Roman" w:eastAsia="標楷體" w:hAnsi="Times New Roman" w:cs="Times New Roman"/>
        </w:rPr>
        <w:t>單一稿件</w:t>
      </w:r>
      <w:r w:rsidRPr="00FB5D6B">
        <w:rPr>
          <w:rFonts w:ascii="Times New Roman" w:eastAsia="標楷體" w:hAnsi="Times New Roman" w:cs="Times New Roman"/>
        </w:rPr>
        <w:t>每位評</w:t>
      </w:r>
      <w:r w:rsidR="008E3241" w:rsidRPr="00FB5D6B">
        <w:rPr>
          <w:rFonts w:ascii="Times New Roman" w:eastAsia="標楷體" w:hAnsi="Times New Roman" w:cs="Times New Roman" w:hint="eastAsia"/>
        </w:rPr>
        <w:t>審</w:t>
      </w:r>
      <w:r w:rsidR="00AE2499" w:rsidRPr="00FB5D6B">
        <w:rPr>
          <w:rFonts w:ascii="Times New Roman" w:eastAsia="標楷體" w:hAnsi="Times New Roman" w:cs="Times New Roman" w:hint="eastAsia"/>
        </w:rPr>
        <w:t>委員</w:t>
      </w:r>
      <w:r w:rsidR="00B1083C" w:rsidRPr="00FB5D6B">
        <w:rPr>
          <w:rFonts w:ascii="Times New Roman" w:eastAsia="標楷體" w:hAnsi="Times New Roman" w:cs="Times New Roman"/>
        </w:rPr>
        <w:t>給分</w:t>
      </w:r>
      <w:r w:rsidRPr="00FB5D6B">
        <w:rPr>
          <w:rFonts w:ascii="Times New Roman" w:eastAsia="標楷體" w:hAnsi="Times New Roman" w:cs="Times New Roman"/>
        </w:rPr>
        <w:t>不得低於</w:t>
      </w:r>
      <w:r w:rsidR="00450BBB" w:rsidRPr="00FB5D6B">
        <w:rPr>
          <w:rFonts w:ascii="Times New Roman" w:eastAsia="標楷體" w:hAnsi="Times New Roman" w:cs="Times New Roman" w:hint="eastAsia"/>
        </w:rPr>
        <w:t>70</w:t>
      </w:r>
      <w:r w:rsidRPr="00FB5D6B">
        <w:rPr>
          <w:rFonts w:ascii="Times New Roman" w:eastAsia="標楷體" w:hAnsi="Times New Roman" w:cs="Times New Roman"/>
        </w:rPr>
        <w:t>分。</w:t>
      </w:r>
    </w:p>
    <w:p w14:paraId="0BFC2FD8" w14:textId="032FC3EE" w:rsidR="0063540C" w:rsidRPr="00FB5D6B" w:rsidRDefault="00750564" w:rsidP="0060581C">
      <w:pPr>
        <w:pStyle w:val="a3"/>
        <w:numPr>
          <w:ilvl w:val="0"/>
          <w:numId w:val="15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未達獲獎水準時</w:t>
      </w:r>
      <w:r w:rsidR="0063540C" w:rsidRPr="00FB5D6B">
        <w:rPr>
          <w:rFonts w:ascii="Times New Roman" w:eastAsia="標楷體" w:hAnsi="Times New Roman" w:cs="Times New Roman" w:hint="eastAsia"/>
        </w:rPr>
        <w:t>，經評</w:t>
      </w:r>
      <w:r w:rsidR="008E3241" w:rsidRPr="00FB5D6B">
        <w:rPr>
          <w:rFonts w:ascii="Times New Roman" w:eastAsia="標楷體" w:hAnsi="Times New Roman" w:cs="Times New Roman" w:hint="eastAsia"/>
        </w:rPr>
        <w:t>審</w:t>
      </w:r>
      <w:r w:rsidR="0063540C" w:rsidRPr="00FB5D6B">
        <w:rPr>
          <w:rFonts w:ascii="Times New Roman" w:eastAsia="標楷體" w:hAnsi="Times New Roman" w:cs="Times New Roman" w:hint="eastAsia"/>
        </w:rPr>
        <w:t>委員決議</w:t>
      </w:r>
      <w:r w:rsidRPr="00FB5D6B">
        <w:rPr>
          <w:rFonts w:ascii="Times New Roman" w:eastAsia="標楷體" w:hAnsi="Times New Roman" w:cs="Times New Roman"/>
        </w:rPr>
        <w:t>，得將部分獎項列為從缺</w:t>
      </w:r>
      <w:r w:rsidR="0063540C" w:rsidRPr="00FB5D6B">
        <w:rPr>
          <w:rFonts w:ascii="Times New Roman" w:eastAsia="標楷體" w:hAnsi="Times New Roman" w:cs="Times New Roman" w:hint="eastAsia"/>
        </w:rPr>
        <w:t>。</w:t>
      </w:r>
    </w:p>
    <w:p w14:paraId="6A0784A3" w14:textId="77777777" w:rsidR="00343155" w:rsidRPr="00FB5D6B" w:rsidRDefault="00343155" w:rsidP="00343155">
      <w:pPr>
        <w:ind w:left="840"/>
        <w:jc w:val="both"/>
        <w:rPr>
          <w:rFonts w:ascii="Times New Roman" w:eastAsia="標楷體" w:hAnsi="Times New Roman" w:cs="Times New Roman"/>
        </w:rPr>
      </w:pPr>
    </w:p>
    <w:p w14:paraId="3EB25CC2" w14:textId="639CA35B" w:rsidR="00D41D09" w:rsidRPr="00FB5D6B" w:rsidRDefault="00D41D09" w:rsidP="00D41D0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教案設計參考資源：</w:t>
      </w:r>
    </w:p>
    <w:p w14:paraId="7623CA6C" w14:textId="2095060E" w:rsidR="00B1083C" w:rsidRPr="00FB5D6B" w:rsidRDefault="00B1083C" w:rsidP="00B1083C">
      <w:pPr>
        <w:jc w:val="center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表</w:t>
      </w:r>
      <w:r w:rsidR="001F0DDA" w:rsidRPr="00FB5D6B">
        <w:rPr>
          <w:rFonts w:ascii="Times New Roman" w:eastAsia="標楷體" w:hAnsi="Times New Roman" w:cs="Times New Roman" w:hint="eastAsia"/>
        </w:rPr>
        <w:t>5</w:t>
      </w:r>
      <w:r w:rsidRPr="00FB5D6B">
        <w:rPr>
          <w:rFonts w:ascii="Times New Roman" w:eastAsia="標楷體" w:hAnsi="Times New Roman" w:cs="Times New Roman"/>
        </w:rPr>
        <w:t xml:space="preserve">  </w:t>
      </w:r>
      <w:r w:rsidRPr="00FB5D6B">
        <w:rPr>
          <w:rFonts w:ascii="Times New Roman" w:eastAsia="標楷體" w:hAnsi="Times New Roman" w:cs="Times New Roman"/>
        </w:rPr>
        <w:t>參考資源網站</w:t>
      </w: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3114"/>
        <w:gridCol w:w="6379"/>
      </w:tblGrid>
      <w:tr w:rsidR="004822EE" w:rsidRPr="00FB5D6B" w14:paraId="47347843" w14:textId="77777777" w:rsidTr="003101EE">
        <w:trPr>
          <w:jc w:val="center"/>
        </w:trPr>
        <w:tc>
          <w:tcPr>
            <w:tcW w:w="3114" w:type="dxa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3B63AEDA" w14:textId="77777777" w:rsidR="00D41D09" w:rsidRPr="00FB5D6B" w:rsidRDefault="00D41D09" w:rsidP="000201A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網站名稱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7A37BC01" w14:textId="77777777" w:rsidR="00D41D09" w:rsidRPr="00FB5D6B" w:rsidRDefault="00D41D09" w:rsidP="000201AC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B5D6B">
              <w:rPr>
                <w:rFonts w:ascii="Times New Roman" w:eastAsia="標楷體" w:hAnsi="Times New Roman" w:cs="Times New Roman"/>
                <w:b/>
                <w:bCs/>
              </w:rPr>
              <w:t>網址</w:t>
            </w:r>
          </w:p>
        </w:tc>
      </w:tr>
      <w:tr w:rsidR="004822EE" w:rsidRPr="00FB5D6B" w14:paraId="5625F9BB" w14:textId="77777777" w:rsidTr="004D59C9">
        <w:trPr>
          <w:jc w:val="center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14:paraId="42F66C98" w14:textId="7F63FD58" w:rsidR="000201AC" w:rsidRPr="00FB5D6B" w:rsidRDefault="004D7600" w:rsidP="000201AC">
            <w:pPr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歷屆</w:t>
            </w:r>
            <w:r w:rsidR="004B245D" w:rsidRPr="00FB5D6B">
              <w:rPr>
                <w:rFonts w:ascii="Times New Roman" w:eastAsia="標楷體" w:hAnsi="Times New Roman" w:cs="Times New Roman" w:hint="eastAsia"/>
              </w:rPr>
              <w:t>「古</w:t>
            </w:r>
            <w:proofErr w:type="gramStart"/>
            <w:r w:rsidR="004B245D" w:rsidRPr="00FB5D6B">
              <w:rPr>
                <w:rFonts w:ascii="Times New Roman" w:eastAsia="標楷體" w:hAnsi="Times New Roman" w:cs="Times New Roman" w:hint="eastAsia"/>
              </w:rPr>
              <w:t>圳</w:t>
            </w:r>
            <w:proofErr w:type="gramEnd"/>
            <w:r w:rsidR="004B245D" w:rsidRPr="00FB5D6B">
              <w:rPr>
                <w:rFonts w:ascii="Times New Roman" w:eastAsia="標楷體" w:hAnsi="Times New Roman" w:cs="Times New Roman" w:hint="eastAsia"/>
              </w:rPr>
              <w:t>、農田水利</w:t>
            </w:r>
            <w:proofErr w:type="gramStart"/>
            <w:r w:rsidR="004B245D" w:rsidRPr="00FB5D6B">
              <w:rPr>
                <w:rFonts w:ascii="Times New Roman" w:eastAsia="標楷體" w:hAnsi="Times New Roman" w:cs="Times New Roman" w:hint="eastAsia"/>
              </w:rPr>
              <w:t>及食農教育</w:t>
            </w:r>
            <w:proofErr w:type="gramEnd"/>
            <w:r w:rsidR="004B245D" w:rsidRPr="00FB5D6B">
              <w:rPr>
                <w:rFonts w:ascii="Times New Roman" w:eastAsia="標楷體" w:hAnsi="Times New Roman" w:cs="Times New Roman" w:hint="eastAsia"/>
              </w:rPr>
              <w:t>國民小學教案設計競賽」</w:t>
            </w:r>
            <w:r w:rsidR="000201AC" w:rsidRPr="00FB5D6B">
              <w:rPr>
                <w:rFonts w:ascii="Times New Roman" w:eastAsia="標楷體" w:hAnsi="Times New Roman" w:cs="Times New Roman" w:hint="eastAsia"/>
              </w:rPr>
              <w:t>獲獎教案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3C05BDD5" w14:textId="71AADF17" w:rsidR="004D7600" w:rsidRPr="00FB5D6B" w:rsidRDefault="004D7600" w:rsidP="004D7600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113</w:t>
            </w:r>
            <w:r w:rsidRPr="00FB5D6B">
              <w:rPr>
                <w:rFonts w:ascii="Times New Roman" w:eastAsia="標楷體" w:hAnsi="Times New Roman" w:cs="Times New Roman" w:hint="eastAsia"/>
              </w:rPr>
              <w:t>年獲獎教案下載連結：</w:t>
            </w:r>
          </w:p>
          <w:p w14:paraId="25761380" w14:textId="469FB2D5" w:rsidR="00B50741" w:rsidRPr="00FB5D6B" w:rsidRDefault="00B50741" w:rsidP="004D7600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1" w:history="1">
              <w:r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https://www.ia.gov.tw/zh-TW/news/NewsContent?a=87&amp;nid=23454&amp;g=1</w:t>
              </w:r>
            </w:hyperlink>
          </w:p>
          <w:p w14:paraId="7EA9F722" w14:textId="4ABC00F9" w:rsidR="004D7600" w:rsidRPr="00FB5D6B" w:rsidRDefault="004D7600" w:rsidP="004D7600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114</w:t>
            </w:r>
            <w:r w:rsidRPr="00FB5D6B">
              <w:rPr>
                <w:rFonts w:ascii="Times New Roman" w:eastAsia="標楷體" w:hAnsi="Times New Roman" w:cs="Times New Roman" w:hint="eastAsia"/>
              </w:rPr>
              <w:t>年獲獎教案下載連結：</w:t>
            </w:r>
          </w:p>
          <w:p w14:paraId="02B0DD49" w14:textId="4D893A01" w:rsidR="00B50741" w:rsidRPr="00FB5D6B" w:rsidRDefault="00B50741" w:rsidP="00B50741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2" w:history="1">
              <w:r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https://www.ia.gov.tw/zh-TW/news/NewsContent?a=87&amp;nid=27266&amp;g=1</w:t>
              </w:r>
            </w:hyperlink>
          </w:p>
        </w:tc>
      </w:tr>
      <w:tr w:rsidR="004822EE" w:rsidRPr="00FB5D6B" w14:paraId="4C83290E" w14:textId="77777777" w:rsidTr="002E4717">
        <w:trPr>
          <w:jc w:val="center"/>
        </w:trPr>
        <w:tc>
          <w:tcPr>
            <w:tcW w:w="3114" w:type="dxa"/>
          </w:tcPr>
          <w:p w14:paraId="4FF479AE" w14:textId="2DD310EB" w:rsidR="000201AC" w:rsidRPr="00FB5D6B" w:rsidRDefault="000201AC" w:rsidP="000201AC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FB5D6B">
              <w:rPr>
                <w:rFonts w:ascii="Times New Roman" w:eastAsia="標楷體" w:hAnsi="Times New Roman" w:cs="Times New Roman"/>
              </w:rPr>
              <w:t>食農教育</w:t>
            </w:r>
            <w:proofErr w:type="gramEnd"/>
            <w:r w:rsidRPr="00FB5D6B">
              <w:rPr>
                <w:rFonts w:ascii="Times New Roman" w:eastAsia="標楷體" w:hAnsi="Times New Roman" w:cs="Times New Roman"/>
              </w:rPr>
              <w:t>資訊整合平台</w:t>
            </w:r>
          </w:p>
        </w:tc>
        <w:tc>
          <w:tcPr>
            <w:tcW w:w="6379" w:type="dxa"/>
            <w:vAlign w:val="center"/>
          </w:tcPr>
          <w:p w14:paraId="70ECEE69" w14:textId="50909D79" w:rsidR="00CA642D" w:rsidRPr="00FB5D6B" w:rsidRDefault="00CA642D" w:rsidP="00CA642D">
            <w:pPr>
              <w:jc w:val="both"/>
              <w:rPr>
                <w:rFonts w:ascii="Times New Roman" w:eastAsia="標楷體" w:hAnsi="Times New Roman" w:cs="Times New Roman"/>
              </w:rPr>
            </w:pPr>
            <w:hyperlink r:id="rId13" w:history="1">
              <w:r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https://fae.moa.gov.tw/</w:t>
              </w:r>
            </w:hyperlink>
          </w:p>
        </w:tc>
      </w:tr>
      <w:tr w:rsidR="004822EE" w:rsidRPr="00FB5D6B" w14:paraId="245ECF5A" w14:textId="77777777" w:rsidTr="002E4717">
        <w:trPr>
          <w:jc w:val="center"/>
        </w:trPr>
        <w:tc>
          <w:tcPr>
            <w:tcW w:w="3114" w:type="dxa"/>
          </w:tcPr>
          <w:p w14:paraId="09EA6E54" w14:textId="77777777" w:rsidR="000201AC" w:rsidRPr="00FB5D6B" w:rsidRDefault="000201AC" w:rsidP="000201AC">
            <w:pPr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農業知識入口網</w:t>
            </w:r>
          </w:p>
        </w:tc>
        <w:tc>
          <w:tcPr>
            <w:tcW w:w="6379" w:type="dxa"/>
            <w:vAlign w:val="center"/>
          </w:tcPr>
          <w:p w14:paraId="01974C82" w14:textId="110C8853" w:rsidR="00CA642D" w:rsidRPr="00FB5D6B" w:rsidRDefault="00CA642D" w:rsidP="00CA642D">
            <w:pPr>
              <w:jc w:val="both"/>
              <w:rPr>
                <w:rFonts w:ascii="Times New Roman" w:eastAsia="標楷體" w:hAnsi="Times New Roman" w:cs="Times New Roman"/>
              </w:rPr>
            </w:pPr>
            <w:hyperlink r:id="rId14" w:history="1">
              <w:r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https://kmweb.moa.gov.tw/index.php</w:t>
              </w:r>
            </w:hyperlink>
          </w:p>
        </w:tc>
      </w:tr>
      <w:tr w:rsidR="004822EE" w:rsidRPr="00FB5D6B" w14:paraId="6AF479DF" w14:textId="77777777" w:rsidTr="002E4717">
        <w:trPr>
          <w:jc w:val="center"/>
        </w:trPr>
        <w:tc>
          <w:tcPr>
            <w:tcW w:w="3114" w:type="dxa"/>
          </w:tcPr>
          <w:p w14:paraId="6445650B" w14:textId="75D4BF90" w:rsidR="000201AC" w:rsidRPr="00FB5D6B" w:rsidRDefault="00743B10" w:rsidP="000201AC">
            <w:pPr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 w:hint="eastAsia"/>
              </w:rPr>
              <w:t>農業櫥窗</w:t>
            </w:r>
          </w:p>
        </w:tc>
        <w:tc>
          <w:tcPr>
            <w:tcW w:w="6379" w:type="dxa"/>
            <w:vAlign w:val="center"/>
          </w:tcPr>
          <w:p w14:paraId="554248EC" w14:textId="6CEAB764" w:rsidR="00CA642D" w:rsidRPr="00FB5D6B" w:rsidRDefault="00CA642D" w:rsidP="00CA642D">
            <w:pPr>
              <w:jc w:val="both"/>
              <w:rPr>
                <w:rFonts w:ascii="Times New Roman" w:eastAsia="標楷體" w:hAnsi="Times New Roman" w:cs="Times New Roman"/>
              </w:rPr>
            </w:pPr>
            <w:hyperlink r:id="rId15" w:history="1">
              <w:r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https://theme.moa.gov.tw/index.php</w:t>
              </w:r>
            </w:hyperlink>
          </w:p>
        </w:tc>
      </w:tr>
      <w:tr w:rsidR="004822EE" w:rsidRPr="00FB5D6B" w14:paraId="076BC884" w14:textId="77777777" w:rsidTr="002E4717">
        <w:trPr>
          <w:jc w:val="center"/>
        </w:trPr>
        <w:tc>
          <w:tcPr>
            <w:tcW w:w="3114" w:type="dxa"/>
          </w:tcPr>
          <w:p w14:paraId="3FF44EAE" w14:textId="77777777" w:rsidR="000201AC" w:rsidRPr="00FB5D6B" w:rsidRDefault="000201AC" w:rsidP="000201AC">
            <w:pPr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農業部農田水利署農水文化</w:t>
            </w:r>
          </w:p>
        </w:tc>
        <w:tc>
          <w:tcPr>
            <w:tcW w:w="6379" w:type="dxa"/>
            <w:vAlign w:val="center"/>
          </w:tcPr>
          <w:p w14:paraId="1A7B4DFE" w14:textId="7C48EF5A" w:rsidR="00CA642D" w:rsidRPr="00FB5D6B" w:rsidRDefault="00CA642D" w:rsidP="00CA642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6" w:history="1">
              <w:r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https://www.ia.gov.tw/zh-TW/fun/articles?a=19088</w:t>
              </w:r>
            </w:hyperlink>
          </w:p>
        </w:tc>
      </w:tr>
      <w:tr w:rsidR="004822EE" w:rsidRPr="00FB5D6B" w14:paraId="3ECB1B2F" w14:textId="77777777" w:rsidTr="002E4717">
        <w:trPr>
          <w:jc w:val="center"/>
        </w:trPr>
        <w:tc>
          <w:tcPr>
            <w:tcW w:w="3114" w:type="dxa"/>
          </w:tcPr>
          <w:p w14:paraId="4CF82F1E" w14:textId="77777777" w:rsidR="000201AC" w:rsidRPr="00FB5D6B" w:rsidRDefault="000201AC" w:rsidP="000201AC">
            <w:pPr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SDGs</w:t>
            </w:r>
            <w:r w:rsidRPr="00FB5D6B">
              <w:rPr>
                <w:rFonts w:ascii="Times New Roman" w:eastAsia="標楷體" w:hAnsi="Times New Roman" w:cs="Times New Roman"/>
              </w:rPr>
              <w:t>聯合國永續發展目標</w:t>
            </w:r>
          </w:p>
        </w:tc>
        <w:tc>
          <w:tcPr>
            <w:tcW w:w="6379" w:type="dxa"/>
            <w:vAlign w:val="center"/>
          </w:tcPr>
          <w:p w14:paraId="68347075" w14:textId="34CA19C8" w:rsidR="00CA642D" w:rsidRPr="00FB5D6B" w:rsidRDefault="00CA642D" w:rsidP="00CA642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7" w:history="1">
              <w:r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https://globalgoals.tw/</w:t>
              </w:r>
            </w:hyperlink>
          </w:p>
        </w:tc>
      </w:tr>
      <w:tr w:rsidR="004822EE" w:rsidRPr="00FB5D6B" w14:paraId="3B6C51C0" w14:textId="77777777" w:rsidTr="002E4717">
        <w:trPr>
          <w:jc w:val="center"/>
        </w:trPr>
        <w:tc>
          <w:tcPr>
            <w:tcW w:w="3114" w:type="dxa"/>
          </w:tcPr>
          <w:p w14:paraId="75ED1652" w14:textId="0B65C70F" w:rsidR="000201AC" w:rsidRPr="00FB5D6B" w:rsidRDefault="000201AC" w:rsidP="000201AC">
            <w:pPr>
              <w:rPr>
                <w:rFonts w:ascii="Times New Roman" w:eastAsia="標楷體" w:hAnsi="Times New Roman" w:cs="Times New Roman"/>
              </w:rPr>
            </w:pPr>
            <w:r w:rsidRPr="00FB5D6B">
              <w:rPr>
                <w:rFonts w:ascii="Times New Roman" w:eastAsia="標楷體" w:hAnsi="Times New Roman" w:cs="Times New Roman"/>
              </w:rPr>
              <w:t>教育部國民中小學課程與教學資源整合平</w:t>
            </w:r>
            <w:proofErr w:type="gramStart"/>
            <w:r w:rsidRPr="00FB5D6B">
              <w:rPr>
                <w:rFonts w:ascii="Times New Roman" w:eastAsia="標楷體" w:hAnsi="Times New Roman" w:cs="Times New Roman"/>
              </w:rPr>
              <w:t>臺</w:t>
            </w:r>
            <w:proofErr w:type="gramEnd"/>
          </w:p>
        </w:tc>
        <w:tc>
          <w:tcPr>
            <w:tcW w:w="6379" w:type="dxa"/>
            <w:vAlign w:val="center"/>
          </w:tcPr>
          <w:p w14:paraId="237E32B7" w14:textId="3D69E98B" w:rsidR="00CA642D" w:rsidRPr="00FB5D6B" w:rsidRDefault="00CA642D" w:rsidP="00CA642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8" w:history="1">
              <w:r w:rsidRPr="00FB5D6B">
                <w:rPr>
                  <w:rStyle w:val="ab"/>
                  <w:rFonts w:ascii="Times New Roman" w:eastAsia="標楷體" w:hAnsi="Times New Roman" w:cs="Times New Roman"/>
                  <w:color w:val="auto"/>
                </w:rPr>
                <w:t>https://cirn.moe.edu.tw/Guildline/index.aspx?sid=11</w:t>
              </w:r>
            </w:hyperlink>
          </w:p>
        </w:tc>
      </w:tr>
    </w:tbl>
    <w:p w14:paraId="49BC008F" w14:textId="0A8E8D3E" w:rsidR="00C25DAD" w:rsidRPr="00FB5D6B" w:rsidRDefault="00C25DAD">
      <w:pPr>
        <w:widowControl/>
        <w:rPr>
          <w:rFonts w:ascii="Times New Roman" w:eastAsia="標楷體" w:hAnsi="Times New Roman" w:cs="Times New Roman"/>
        </w:rPr>
      </w:pPr>
    </w:p>
    <w:p w14:paraId="09AFAF79" w14:textId="77777777" w:rsidR="00B55A56" w:rsidRPr="00FB5D6B" w:rsidRDefault="007A3BBB" w:rsidP="007A3BB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proofErr w:type="gramStart"/>
      <w:r w:rsidRPr="00FB5D6B">
        <w:rPr>
          <w:rFonts w:ascii="Times New Roman" w:eastAsia="標楷體" w:hAnsi="Times New Roman" w:cs="Times New Roman" w:hint="eastAsia"/>
        </w:rPr>
        <w:t>線上徵</w:t>
      </w:r>
      <w:proofErr w:type="gramEnd"/>
      <w:r w:rsidRPr="00FB5D6B">
        <w:rPr>
          <w:rFonts w:ascii="Times New Roman" w:eastAsia="標楷體" w:hAnsi="Times New Roman" w:cs="Times New Roman" w:hint="eastAsia"/>
        </w:rPr>
        <w:t>件說明會：</w:t>
      </w:r>
    </w:p>
    <w:p w14:paraId="261BA2D9" w14:textId="2230D57A" w:rsidR="007A3BBB" w:rsidRPr="00FB5D6B" w:rsidRDefault="007A3BBB" w:rsidP="00B55A56">
      <w:pPr>
        <w:pStyle w:val="a3"/>
        <w:ind w:leftChars="0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向參賽者說明本次教案競賽的活動目的、徵件格式與內容、審查流程，及投稿注意事項，並提供參加者詢問相關問題。</w:t>
      </w:r>
      <w:r w:rsidR="008C0262" w:rsidRPr="00FB5D6B">
        <w:rPr>
          <w:rFonts w:ascii="Times New Roman" w:eastAsia="標楷體" w:hAnsi="Times New Roman" w:cs="Times New Roman" w:hint="eastAsia"/>
        </w:rPr>
        <w:t>（</w:t>
      </w:r>
      <w:r w:rsidRPr="00FB5D6B">
        <w:rPr>
          <w:rFonts w:ascii="Times New Roman" w:eastAsia="標楷體" w:hAnsi="Times New Roman" w:cs="Times New Roman" w:hint="eastAsia"/>
        </w:rPr>
        <w:t>議程</w:t>
      </w:r>
      <w:proofErr w:type="gramStart"/>
      <w:r w:rsidRPr="00FB5D6B">
        <w:rPr>
          <w:rFonts w:ascii="Times New Roman" w:eastAsia="標楷體" w:hAnsi="Times New Roman" w:cs="Times New Roman" w:hint="eastAsia"/>
        </w:rPr>
        <w:t>詳</w:t>
      </w:r>
      <w:proofErr w:type="gramEnd"/>
      <w:r w:rsidRPr="00FB5D6B">
        <w:rPr>
          <w:rFonts w:ascii="Times New Roman" w:eastAsia="標楷體" w:hAnsi="Times New Roman" w:cs="Times New Roman" w:hint="eastAsia"/>
        </w:rPr>
        <w:t>附件</w:t>
      </w:r>
      <w:r w:rsidR="00374A6D" w:rsidRPr="00FB5D6B">
        <w:rPr>
          <w:rFonts w:ascii="Times New Roman" w:eastAsia="標楷體" w:hAnsi="Times New Roman" w:cs="Times New Roman" w:hint="eastAsia"/>
        </w:rPr>
        <w:t>10</w:t>
      </w:r>
      <w:r w:rsidR="008C0262" w:rsidRPr="00FB5D6B">
        <w:rPr>
          <w:rFonts w:ascii="Times New Roman" w:eastAsia="標楷體" w:hAnsi="Times New Roman" w:cs="Times New Roman" w:hint="eastAsia"/>
        </w:rPr>
        <w:t>）</w:t>
      </w:r>
    </w:p>
    <w:p w14:paraId="429B0AF0" w14:textId="5BB20C64" w:rsidR="005647D1" w:rsidRPr="00FB5D6B" w:rsidRDefault="0058331F" w:rsidP="007A3BBB">
      <w:pPr>
        <w:pStyle w:val="a3"/>
        <w:numPr>
          <w:ilvl w:val="0"/>
          <w:numId w:val="29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報名時間：即日起至</w:t>
      </w:r>
      <w:r w:rsidRPr="00FB5D6B">
        <w:rPr>
          <w:rFonts w:ascii="Times New Roman" w:eastAsia="標楷體" w:hAnsi="Times New Roman" w:cs="Times New Roman" w:hint="eastAsia"/>
        </w:rPr>
        <w:t>115</w:t>
      </w:r>
      <w:r w:rsidRPr="00FB5D6B">
        <w:rPr>
          <w:rFonts w:ascii="Times New Roman" w:eastAsia="標楷體" w:hAnsi="Times New Roman" w:cs="Times New Roman" w:hint="eastAsia"/>
        </w:rPr>
        <w:t>年</w:t>
      </w:r>
      <w:r w:rsidRPr="00FB5D6B">
        <w:rPr>
          <w:rFonts w:ascii="Times New Roman" w:eastAsia="標楷體" w:hAnsi="Times New Roman" w:cs="Times New Roman" w:hint="eastAsia"/>
        </w:rPr>
        <w:t>7</w:t>
      </w:r>
      <w:r w:rsidRPr="00FB5D6B">
        <w:rPr>
          <w:rFonts w:ascii="Times New Roman" w:eastAsia="標楷體" w:hAnsi="Times New Roman" w:cs="Times New Roman" w:hint="eastAsia"/>
        </w:rPr>
        <w:t>月</w:t>
      </w:r>
      <w:r w:rsidR="005647D1" w:rsidRPr="00FB5D6B">
        <w:rPr>
          <w:rFonts w:ascii="Times New Roman" w:eastAsia="標楷體" w:hAnsi="Times New Roman" w:cs="Times New Roman" w:hint="eastAsia"/>
        </w:rPr>
        <w:t>22</w:t>
      </w:r>
      <w:r w:rsidRPr="00FB5D6B">
        <w:rPr>
          <w:rFonts w:ascii="Times New Roman" w:eastAsia="標楷體" w:hAnsi="Times New Roman" w:cs="Times New Roman" w:hint="eastAsia"/>
        </w:rPr>
        <w:t>日</w:t>
      </w:r>
      <w:r w:rsidR="008C0262" w:rsidRPr="00FB5D6B">
        <w:rPr>
          <w:rFonts w:ascii="Times New Roman" w:eastAsia="標楷體" w:hAnsi="Times New Roman" w:cs="Times New Roman" w:hint="eastAsia"/>
        </w:rPr>
        <w:t>（</w:t>
      </w:r>
      <w:r w:rsidR="005647D1" w:rsidRPr="00FB5D6B">
        <w:rPr>
          <w:rFonts w:ascii="Times New Roman" w:eastAsia="標楷體" w:hAnsi="Times New Roman" w:cs="Times New Roman" w:hint="eastAsia"/>
        </w:rPr>
        <w:t>三</w:t>
      </w:r>
      <w:r w:rsidR="008C0262" w:rsidRPr="00FB5D6B">
        <w:rPr>
          <w:rFonts w:ascii="Times New Roman" w:eastAsia="標楷體" w:hAnsi="Times New Roman" w:cs="Times New Roman" w:hint="eastAsia"/>
        </w:rPr>
        <w:t>）</w:t>
      </w:r>
      <w:r w:rsidRPr="00FB5D6B">
        <w:rPr>
          <w:rFonts w:ascii="Times New Roman" w:eastAsia="標楷體" w:hAnsi="Times New Roman" w:cs="Times New Roman" w:hint="eastAsia"/>
        </w:rPr>
        <w:t>為止</w:t>
      </w:r>
    </w:p>
    <w:p w14:paraId="22898A8F" w14:textId="74118E6F" w:rsidR="0058331F" w:rsidRPr="00FB5D6B" w:rsidRDefault="005647D1" w:rsidP="007A3BBB">
      <w:pPr>
        <w:pStyle w:val="a3"/>
        <w:numPr>
          <w:ilvl w:val="0"/>
          <w:numId w:val="29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辦理時間：</w:t>
      </w:r>
      <w:r w:rsidRPr="00FB5D6B">
        <w:rPr>
          <w:rFonts w:ascii="Times New Roman" w:eastAsia="標楷體" w:hAnsi="Times New Roman" w:cs="Times New Roman" w:hint="eastAsia"/>
        </w:rPr>
        <w:t>115</w:t>
      </w:r>
      <w:r w:rsidRPr="00FB5D6B">
        <w:rPr>
          <w:rFonts w:ascii="Times New Roman" w:eastAsia="標楷體" w:hAnsi="Times New Roman" w:cs="Times New Roman" w:hint="eastAsia"/>
        </w:rPr>
        <w:t>年</w:t>
      </w:r>
      <w:r w:rsidRPr="00FB5D6B">
        <w:rPr>
          <w:rFonts w:ascii="Times New Roman" w:eastAsia="標楷體" w:hAnsi="Times New Roman" w:cs="Times New Roman" w:hint="eastAsia"/>
        </w:rPr>
        <w:t>7</w:t>
      </w:r>
      <w:r w:rsidRPr="00FB5D6B">
        <w:rPr>
          <w:rFonts w:ascii="Times New Roman" w:eastAsia="標楷體" w:hAnsi="Times New Roman" w:cs="Times New Roman" w:hint="eastAsia"/>
        </w:rPr>
        <w:t>月</w:t>
      </w:r>
      <w:r w:rsidRPr="00FB5D6B">
        <w:rPr>
          <w:rFonts w:ascii="Times New Roman" w:eastAsia="標楷體" w:hAnsi="Times New Roman" w:cs="Times New Roman" w:hint="eastAsia"/>
        </w:rPr>
        <w:t>29</w:t>
      </w:r>
      <w:r w:rsidRPr="00FB5D6B">
        <w:rPr>
          <w:rFonts w:ascii="Times New Roman" w:eastAsia="標楷體" w:hAnsi="Times New Roman" w:cs="Times New Roman" w:hint="eastAsia"/>
        </w:rPr>
        <w:t>日</w:t>
      </w:r>
      <w:r w:rsidR="008C0262" w:rsidRPr="00FB5D6B">
        <w:rPr>
          <w:rFonts w:ascii="Times New Roman" w:eastAsia="標楷體" w:hAnsi="Times New Roman" w:cs="Times New Roman" w:hint="eastAsia"/>
        </w:rPr>
        <w:t>（</w:t>
      </w:r>
      <w:r w:rsidRPr="00FB5D6B">
        <w:rPr>
          <w:rFonts w:ascii="Times New Roman" w:eastAsia="標楷體" w:hAnsi="Times New Roman" w:cs="Times New Roman" w:hint="eastAsia"/>
        </w:rPr>
        <w:t>三</w:t>
      </w:r>
      <w:r w:rsidR="008C0262" w:rsidRPr="00FB5D6B">
        <w:rPr>
          <w:rFonts w:ascii="Times New Roman" w:eastAsia="標楷體" w:hAnsi="Times New Roman" w:cs="Times New Roman" w:hint="eastAsia"/>
        </w:rPr>
        <w:t>）</w:t>
      </w:r>
      <w:r w:rsidRPr="00FB5D6B">
        <w:rPr>
          <w:rFonts w:ascii="Times New Roman" w:eastAsia="標楷體" w:hAnsi="Times New Roman" w:cs="Times New Roman" w:hint="eastAsia"/>
        </w:rPr>
        <w:t>14</w:t>
      </w:r>
      <w:r w:rsidRPr="00FB5D6B">
        <w:rPr>
          <w:rFonts w:ascii="Times New Roman" w:eastAsia="標楷體" w:hAnsi="Times New Roman" w:cs="Times New Roman" w:hint="eastAsia"/>
        </w:rPr>
        <w:t>：</w:t>
      </w:r>
      <w:r w:rsidRPr="00FB5D6B">
        <w:rPr>
          <w:rFonts w:ascii="Times New Roman" w:eastAsia="標楷體" w:hAnsi="Times New Roman" w:cs="Times New Roman" w:hint="eastAsia"/>
        </w:rPr>
        <w:t>00~15</w:t>
      </w:r>
      <w:r w:rsidRPr="00FB5D6B">
        <w:rPr>
          <w:rFonts w:ascii="Times New Roman" w:eastAsia="標楷體" w:hAnsi="Times New Roman" w:cs="Times New Roman" w:hint="eastAsia"/>
        </w:rPr>
        <w:t>：</w:t>
      </w:r>
      <w:r w:rsidRPr="00FB5D6B">
        <w:rPr>
          <w:rFonts w:ascii="Times New Roman" w:eastAsia="標楷體" w:hAnsi="Times New Roman" w:cs="Times New Roman" w:hint="eastAsia"/>
        </w:rPr>
        <w:t>00</w:t>
      </w:r>
      <w:r w:rsidRPr="00FB5D6B">
        <w:rPr>
          <w:rFonts w:ascii="Times New Roman" w:eastAsia="標楷體" w:hAnsi="Times New Roman" w:cs="Times New Roman" w:hint="eastAsia"/>
        </w:rPr>
        <w:t>辦理</w:t>
      </w:r>
    </w:p>
    <w:p w14:paraId="659DE0DA" w14:textId="51887544" w:rsidR="0058331F" w:rsidRPr="00FB5D6B" w:rsidRDefault="0058331F" w:rsidP="0058331F">
      <w:pPr>
        <w:pStyle w:val="a3"/>
        <w:numPr>
          <w:ilvl w:val="0"/>
          <w:numId w:val="29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報名方式：</w:t>
      </w:r>
      <w:proofErr w:type="gramStart"/>
      <w:r w:rsidRPr="00FB5D6B">
        <w:rPr>
          <w:rFonts w:ascii="Times New Roman" w:eastAsia="標楷體" w:hAnsi="Times New Roman" w:cs="Times New Roman" w:hint="eastAsia"/>
        </w:rPr>
        <w:t>線上報名</w:t>
      </w:r>
      <w:proofErr w:type="gramEnd"/>
      <w:r w:rsidRPr="00FB5D6B">
        <w:rPr>
          <w:rFonts w:ascii="Times New Roman" w:eastAsia="標楷體" w:hAnsi="Times New Roman" w:cs="Times New Roman" w:hint="eastAsia"/>
        </w:rPr>
        <w:t>，網址：</w:t>
      </w:r>
      <w:hyperlink r:id="rId19" w:history="1">
        <w:r w:rsidR="00084502" w:rsidRPr="00FB5D6B">
          <w:rPr>
            <w:rStyle w:val="ab"/>
            <w:rFonts w:ascii="Times New Roman" w:eastAsia="標楷體" w:hAnsi="Times New Roman" w:cs="Times New Roman"/>
            <w:color w:val="auto"/>
          </w:rPr>
          <w:t>https://forms.gle/AGw5FjhUAgZsCMts5</w:t>
        </w:r>
      </w:hyperlink>
    </w:p>
    <w:p w14:paraId="286FF613" w14:textId="5EB133AE" w:rsidR="004C513C" w:rsidRPr="00FB5D6B" w:rsidRDefault="004C513C" w:rsidP="004C513C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 xml:space="preserve">                          </w:t>
      </w:r>
      <w:r w:rsidRPr="00FB5D6B">
        <w:rPr>
          <w:noProof/>
        </w:rPr>
        <w:drawing>
          <wp:inline distT="0" distB="0" distL="0" distR="0" wp14:anchorId="4F188E20" wp14:editId="0E6E5FAA">
            <wp:extent cx="819150" cy="819150"/>
            <wp:effectExtent l="0" t="0" r="0" b="0"/>
            <wp:docPr id="170954615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4615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9267" cy="81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D8A7F" w14:textId="2B16785D" w:rsidR="007A3BBB" w:rsidRPr="00FB5D6B" w:rsidRDefault="007A3BBB" w:rsidP="007A3BBB">
      <w:pPr>
        <w:pStyle w:val="a3"/>
        <w:numPr>
          <w:ilvl w:val="0"/>
          <w:numId w:val="29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辦理方式：</w:t>
      </w:r>
      <w:proofErr w:type="gramStart"/>
      <w:r w:rsidRPr="00FB5D6B">
        <w:rPr>
          <w:rFonts w:ascii="Times New Roman" w:eastAsia="標楷體" w:hAnsi="Times New Roman" w:cs="Times New Roman" w:hint="eastAsia"/>
        </w:rPr>
        <w:t>線上辦理</w:t>
      </w:r>
      <w:proofErr w:type="gramEnd"/>
      <w:r w:rsidRPr="00FB5D6B">
        <w:rPr>
          <w:rFonts w:ascii="Times New Roman" w:eastAsia="標楷體" w:hAnsi="Times New Roman" w:cs="Times New Roman" w:hint="eastAsia"/>
        </w:rPr>
        <w:t>，於說明會</w:t>
      </w:r>
      <w:r w:rsidR="007B13A7" w:rsidRPr="00FB5D6B">
        <w:rPr>
          <w:rFonts w:ascii="Times New Roman" w:eastAsia="標楷體" w:hAnsi="Times New Roman" w:cs="Times New Roman" w:hint="eastAsia"/>
        </w:rPr>
        <w:t>前向報名者</w:t>
      </w:r>
      <w:r w:rsidRPr="00FB5D6B">
        <w:rPr>
          <w:rFonts w:ascii="Times New Roman" w:eastAsia="標楷體" w:hAnsi="Times New Roman" w:cs="Times New Roman" w:hint="eastAsia"/>
        </w:rPr>
        <w:t>寄送</w:t>
      </w:r>
      <w:r w:rsidR="007B13A7" w:rsidRPr="00FB5D6B">
        <w:rPr>
          <w:rFonts w:ascii="Times New Roman" w:eastAsia="標楷體" w:hAnsi="Times New Roman" w:cs="Times New Roman" w:hint="eastAsia"/>
        </w:rPr>
        <w:t>說明會資料</w:t>
      </w:r>
      <w:proofErr w:type="gramStart"/>
      <w:r w:rsidR="007B13A7" w:rsidRPr="00FB5D6B">
        <w:rPr>
          <w:rFonts w:ascii="Times New Roman" w:eastAsia="標楷體" w:hAnsi="Times New Roman" w:cs="Times New Roman" w:hint="eastAsia"/>
        </w:rPr>
        <w:t>與</w:t>
      </w:r>
      <w:r w:rsidRPr="00FB5D6B">
        <w:rPr>
          <w:rFonts w:ascii="Times New Roman" w:eastAsia="標楷體" w:hAnsi="Times New Roman" w:cs="Times New Roman" w:hint="eastAsia"/>
        </w:rPr>
        <w:t>線上會議</w:t>
      </w:r>
      <w:proofErr w:type="gramEnd"/>
      <w:r w:rsidRPr="00FB5D6B">
        <w:rPr>
          <w:rFonts w:ascii="Times New Roman" w:eastAsia="標楷體" w:hAnsi="Times New Roman" w:cs="Times New Roman" w:hint="eastAsia"/>
        </w:rPr>
        <w:t>連結</w:t>
      </w:r>
    </w:p>
    <w:p w14:paraId="19CD4A7C" w14:textId="15CD9659" w:rsidR="00C25DAD" w:rsidRPr="00FB5D6B" w:rsidRDefault="0058331F" w:rsidP="001036C8">
      <w:pPr>
        <w:pStyle w:val="a3"/>
        <w:widowControl/>
        <w:numPr>
          <w:ilvl w:val="0"/>
          <w:numId w:val="29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主辦</w:t>
      </w:r>
      <w:r w:rsidR="00B21C67" w:rsidRPr="00FB5D6B">
        <w:rPr>
          <w:rFonts w:ascii="Times New Roman" w:eastAsia="標楷體" w:hAnsi="Times New Roman" w:cs="Times New Roman" w:hint="eastAsia"/>
        </w:rPr>
        <w:t>機關</w:t>
      </w:r>
      <w:r w:rsidRPr="00FB5D6B">
        <w:rPr>
          <w:rFonts w:ascii="Times New Roman" w:eastAsia="標楷體" w:hAnsi="Times New Roman" w:cs="Times New Roman"/>
        </w:rPr>
        <w:t>保留變更說明會日期、地點及議程內容之權</w:t>
      </w:r>
      <w:r w:rsidR="008E3241" w:rsidRPr="00FB5D6B">
        <w:rPr>
          <w:rFonts w:ascii="Times New Roman" w:eastAsia="標楷體" w:hAnsi="Times New Roman" w:cs="Times New Roman" w:hint="eastAsia"/>
        </w:rPr>
        <w:t>利</w:t>
      </w:r>
      <w:r w:rsidR="007A3BBB" w:rsidRPr="00FB5D6B">
        <w:rPr>
          <w:rFonts w:ascii="Times New Roman" w:eastAsia="標楷體" w:hAnsi="Times New Roman" w:cs="Times New Roman" w:hint="eastAsia"/>
        </w:rPr>
        <w:t>。</w:t>
      </w:r>
    </w:p>
    <w:p w14:paraId="6A4B492D" w14:textId="57B4638A" w:rsidR="00C06E73" w:rsidRPr="00FB5D6B" w:rsidRDefault="00C06E73">
      <w:pPr>
        <w:widowControl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br w:type="page"/>
      </w:r>
    </w:p>
    <w:p w14:paraId="164FC29F" w14:textId="6CBC928D" w:rsidR="005C7F58" w:rsidRPr="00FB5D6B" w:rsidRDefault="004D7600" w:rsidP="005C7F5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lastRenderedPageBreak/>
        <w:t>參賽</w:t>
      </w:r>
      <w:r w:rsidR="005C7F58" w:rsidRPr="00FB5D6B">
        <w:rPr>
          <w:rFonts w:ascii="Times New Roman" w:eastAsia="標楷體" w:hAnsi="Times New Roman" w:cs="Times New Roman"/>
        </w:rPr>
        <w:t>注意事項</w:t>
      </w:r>
      <w:r w:rsidR="00B55A56" w:rsidRPr="00FB5D6B">
        <w:rPr>
          <w:rFonts w:ascii="Times New Roman" w:eastAsia="標楷體" w:hAnsi="Times New Roman" w:cs="Times New Roman" w:hint="eastAsia"/>
        </w:rPr>
        <w:t>：</w:t>
      </w:r>
    </w:p>
    <w:p w14:paraId="14675696" w14:textId="0B0D7A71" w:rsidR="006C211B" w:rsidRPr="00FB5D6B" w:rsidRDefault="005C7F58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送件之作品</w:t>
      </w:r>
      <w:r w:rsidR="000201AC" w:rsidRPr="00FB5D6B">
        <w:rPr>
          <w:rFonts w:ascii="Times New Roman" w:eastAsia="標楷體" w:hAnsi="Times New Roman" w:cs="Times New Roman" w:hint="eastAsia"/>
          <w:b/>
          <w:bCs/>
        </w:rPr>
        <w:t>不得</w:t>
      </w:r>
      <w:r w:rsidR="00163039" w:rsidRPr="00FB5D6B">
        <w:rPr>
          <w:rFonts w:ascii="Times New Roman" w:eastAsia="標楷體" w:hAnsi="Times New Roman" w:cs="Times New Roman" w:hint="eastAsia"/>
          <w:b/>
          <w:bCs/>
        </w:rPr>
        <w:t>有</w:t>
      </w:r>
      <w:r w:rsidRPr="00FB5D6B">
        <w:rPr>
          <w:rFonts w:ascii="Times New Roman" w:eastAsia="標楷體" w:hAnsi="Times New Roman" w:cs="Times New Roman"/>
          <w:b/>
          <w:bCs/>
        </w:rPr>
        <w:t>仿冒或抄襲他人作品、著作權不明、不符合本甄選辦法</w:t>
      </w:r>
      <w:r w:rsidR="00B25326" w:rsidRPr="00FB5D6B">
        <w:rPr>
          <w:rFonts w:ascii="Times New Roman" w:eastAsia="標楷體" w:hAnsi="Times New Roman" w:cs="Times New Roman" w:hint="eastAsia"/>
          <w:b/>
          <w:bCs/>
        </w:rPr>
        <w:t>及其他違反學術倫理</w:t>
      </w:r>
      <w:r w:rsidR="00163039" w:rsidRPr="00FB5D6B">
        <w:rPr>
          <w:rFonts w:ascii="Times New Roman" w:eastAsia="標楷體" w:hAnsi="Times New Roman" w:cs="Times New Roman" w:hint="eastAsia"/>
        </w:rPr>
        <w:t>之情事</w:t>
      </w:r>
      <w:r w:rsidRPr="00FB5D6B">
        <w:rPr>
          <w:rFonts w:ascii="Times New Roman" w:eastAsia="標楷體" w:hAnsi="Times New Roman" w:cs="Times New Roman"/>
        </w:rPr>
        <w:t>，</w:t>
      </w:r>
      <w:r w:rsidR="000201AC" w:rsidRPr="00FB5D6B">
        <w:rPr>
          <w:rFonts w:ascii="Times New Roman" w:eastAsia="標楷體" w:hAnsi="Times New Roman" w:cs="Times New Roman" w:hint="eastAsia"/>
        </w:rPr>
        <w:t>若經發現</w:t>
      </w:r>
      <w:r w:rsidRPr="00FB5D6B">
        <w:rPr>
          <w:rFonts w:ascii="Times New Roman" w:eastAsia="標楷體" w:hAnsi="Times New Roman" w:cs="Times New Roman"/>
        </w:rPr>
        <w:t>立即取消參賽資格</w:t>
      </w:r>
      <w:r w:rsidR="000F6DC4" w:rsidRPr="00FB5D6B">
        <w:rPr>
          <w:rFonts w:ascii="Times New Roman" w:eastAsia="標楷體" w:hAnsi="Times New Roman" w:cs="Times New Roman" w:hint="eastAsia"/>
        </w:rPr>
        <w:t>與獲獎資格</w:t>
      </w:r>
      <w:r w:rsidRPr="00FB5D6B">
        <w:rPr>
          <w:rFonts w:ascii="Times New Roman" w:eastAsia="標楷體" w:hAnsi="Times New Roman" w:cs="Times New Roman"/>
        </w:rPr>
        <w:t>，參賽者應</w:t>
      </w:r>
      <w:r w:rsidR="009F3990" w:rsidRPr="00FB5D6B">
        <w:rPr>
          <w:rFonts w:ascii="Times New Roman" w:eastAsia="標楷體" w:hAnsi="Times New Roman" w:cs="Times New Roman" w:hint="eastAsia"/>
        </w:rPr>
        <w:t>自</w:t>
      </w:r>
      <w:r w:rsidRPr="00FB5D6B">
        <w:rPr>
          <w:rFonts w:ascii="Times New Roman" w:eastAsia="標楷體" w:hAnsi="Times New Roman" w:cs="Times New Roman"/>
        </w:rPr>
        <w:t>負相關法律責任。</w:t>
      </w:r>
    </w:p>
    <w:p w14:paraId="65E0C41E" w14:textId="37AC375F" w:rsidR="00374A6D" w:rsidRPr="00FB5D6B" w:rsidRDefault="00CA6F36" w:rsidP="00DA59A9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115</w:t>
      </w:r>
      <w:r w:rsidRPr="00FB5D6B">
        <w:rPr>
          <w:rFonts w:ascii="Times New Roman" w:eastAsia="標楷體" w:hAnsi="Times New Roman" w:cs="Times New Roman" w:hint="eastAsia"/>
        </w:rPr>
        <w:t>年</w:t>
      </w:r>
      <w:r w:rsidRPr="00FB5D6B">
        <w:rPr>
          <w:rFonts w:ascii="Times New Roman" w:eastAsia="標楷體" w:hAnsi="Times New Roman" w:cs="Times New Roman" w:hint="eastAsia"/>
        </w:rPr>
        <w:t>6</w:t>
      </w:r>
      <w:r w:rsidRPr="00FB5D6B">
        <w:rPr>
          <w:rFonts w:ascii="Times New Roman" w:eastAsia="標楷體" w:hAnsi="Times New Roman" w:cs="Times New Roman" w:hint="eastAsia"/>
        </w:rPr>
        <w:t>月</w:t>
      </w:r>
      <w:r w:rsidRPr="00FB5D6B">
        <w:rPr>
          <w:rFonts w:ascii="Times New Roman" w:eastAsia="標楷體" w:hAnsi="Times New Roman" w:cs="Times New Roman" w:hint="eastAsia"/>
        </w:rPr>
        <w:t>1</w:t>
      </w:r>
      <w:r w:rsidRPr="00FB5D6B">
        <w:rPr>
          <w:rFonts w:ascii="Times New Roman" w:eastAsia="標楷體" w:hAnsi="Times New Roman" w:cs="Times New Roman" w:hint="eastAsia"/>
        </w:rPr>
        <w:t>日前</w:t>
      </w:r>
      <w:r w:rsidRPr="00FB5D6B">
        <w:rPr>
          <w:rFonts w:ascii="Times New Roman" w:eastAsia="標楷體" w:hAnsi="Times New Roman" w:cs="Times New Roman"/>
        </w:rPr>
        <w:t>曾獲中央部會、地方政府或民間機構獎補助之教案，應於原教案基礎上新增教學內容、教學設計或實施成果，使參賽教案具有新的教學發展或創新程度達</w:t>
      </w:r>
      <w:r w:rsidRPr="00FB5D6B">
        <w:rPr>
          <w:rFonts w:ascii="Times New Roman" w:eastAsia="標楷體" w:hAnsi="Times New Roman" w:cs="Times New Roman"/>
        </w:rPr>
        <w:t>50%</w:t>
      </w:r>
      <w:r w:rsidRPr="00FB5D6B">
        <w:rPr>
          <w:rFonts w:ascii="Times New Roman" w:eastAsia="標楷體" w:hAnsi="Times New Roman" w:cs="Times New Roman"/>
        </w:rPr>
        <w:t>以上者，始可報名參賽（創新比例是否達標，由評審委員會依教學架構、內容更新程度、素材重複性等因素綜合評估後，</w:t>
      </w:r>
      <w:proofErr w:type="gramStart"/>
      <w:r w:rsidRPr="00FB5D6B">
        <w:rPr>
          <w:rFonts w:ascii="Times New Roman" w:eastAsia="標楷體" w:hAnsi="Times New Roman" w:cs="Times New Roman"/>
        </w:rPr>
        <w:t>採</w:t>
      </w:r>
      <w:proofErr w:type="gramEnd"/>
      <w:r w:rsidRPr="00FB5D6B">
        <w:rPr>
          <w:rFonts w:ascii="Times New Roman" w:eastAsia="標楷體" w:hAnsi="Times New Roman" w:cs="Times New Roman"/>
        </w:rPr>
        <w:t>共識決定）</w:t>
      </w:r>
      <w:r w:rsidR="00374A6D" w:rsidRPr="00FB5D6B">
        <w:rPr>
          <w:rFonts w:ascii="Times New Roman" w:eastAsia="標楷體" w:hAnsi="Times New Roman" w:cs="Times New Roman"/>
        </w:rPr>
        <w:t>，</w:t>
      </w:r>
      <w:r w:rsidR="00374A6D" w:rsidRPr="00FB5D6B">
        <w:rPr>
          <w:rFonts w:ascii="Times New Roman" w:eastAsia="標楷體" w:hAnsi="Times New Roman" w:cs="Times New Roman" w:hint="eastAsia"/>
        </w:rPr>
        <w:t>請</w:t>
      </w:r>
      <w:r w:rsidR="00374A6D" w:rsidRPr="00FB5D6B">
        <w:rPr>
          <w:rFonts w:ascii="Times New Roman" w:eastAsia="標楷體" w:hAnsi="Times New Roman" w:cs="Times New Roman"/>
          <w:b/>
          <w:bCs/>
        </w:rPr>
        <w:t>於報名表主動</w:t>
      </w:r>
      <w:proofErr w:type="gramStart"/>
      <w:r w:rsidR="00374A6D" w:rsidRPr="00FB5D6B">
        <w:rPr>
          <w:rFonts w:ascii="Times New Roman" w:eastAsia="標楷體" w:hAnsi="Times New Roman" w:cs="Times New Roman"/>
          <w:b/>
          <w:bCs/>
        </w:rPr>
        <w:t>敘明獎補助</w:t>
      </w:r>
      <w:proofErr w:type="gramEnd"/>
      <w:r w:rsidR="00374A6D" w:rsidRPr="00FB5D6B">
        <w:rPr>
          <w:rFonts w:ascii="Times New Roman" w:eastAsia="標楷體" w:hAnsi="Times New Roman" w:cs="Times New Roman"/>
          <w:b/>
          <w:bCs/>
        </w:rPr>
        <w:t>單位、競賽或計畫名稱與獲獎補助之情形，並附上獲獎補助之教案設計資料</w:t>
      </w:r>
      <w:r w:rsidR="00374A6D" w:rsidRPr="00FB5D6B">
        <w:rPr>
          <w:rFonts w:ascii="Times New Roman" w:eastAsia="標楷體" w:hAnsi="Times New Roman" w:cs="Times New Roman"/>
        </w:rPr>
        <w:t>，提供評審委員參考。</w:t>
      </w:r>
      <w:r w:rsidR="009F03EF" w:rsidRPr="00FB5D6B">
        <w:rPr>
          <w:rFonts w:ascii="Times New Roman" w:eastAsia="標楷體" w:hAnsi="Times New Roman" w:cs="Times New Roman" w:hint="eastAsia"/>
        </w:rPr>
        <w:t>若經</w:t>
      </w:r>
      <w:r w:rsidR="009F03EF" w:rsidRPr="00FB5D6B">
        <w:rPr>
          <w:rFonts w:ascii="Times New Roman" w:eastAsia="標楷體" w:hAnsi="Times New Roman" w:cs="Times New Roman"/>
        </w:rPr>
        <w:t>主辦</w:t>
      </w:r>
      <w:r w:rsidR="00B21C67" w:rsidRPr="00FB5D6B">
        <w:rPr>
          <w:rFonts w:ascii="Times New Roman" w:eastAsia="標楷體" w:hAnsi="Times New Roman" w:cs="Times New Roman"/>
        </w:rPr>
        <w:t>機關</w:t>
      </w:r>
      <w:r w:rsidR="009F03EF" w:rsidRPr="00FB5D6B">
        <w:rPr>
          <w:rFonts w:ascii="Times New Roman" w:eastAsia="標楷體" w:hAnsi="Times New Roman" w:cs="Times New Roman"/>
        </w:rPr>
        <w:t>發現</w:t>
      </w:r>
      <w:r w:rsidR="009F03EF" w:rsidRPr="00FB5D6B">
        <w:rPr>
          <w:rFonts w:ascii="Times New Roman" w:eastAsia="標楷體" w:hAnsi="Times New Roman" w:cs="Times New Roman" w:hint="eastAsia"/>
        </w:rPr>
        <w:t>違規</w:t>
      </w:r>
      <w:r w:rsidR="009F03EF" w:rsidRPr="00FB5D6B">
        <w:rPr>
          <w:rFonts w:ascii="Times New Roman" w:eastAsia="標楷體" w:hAnsi="Times New Roman" w:cs="Times New Roman"/>
        </w:rPr>
        <w:t>或他人檢舉查證屬實者，主辦</w:t>
      </w:r>
      <w:r w:rsidR="00B21C67" w:rsidRPr="00FB5D6B">
        <w:rPr>
          <w:rFonts w:ascii="Times New Roman" w:eastAsia="標楷體" w:hAnsi="Times New Roman" w:cs="Times New Roman"/>
        </w:rPr>
        <w:t>機關</w:t>
      </w:r>
      <w:r w:rsidR="009F03EF" w:rsidRPr="00FB5D6B">
        <w:rPr>
          <w:rFonts w:ascii="Times New Roman" w:eastAsia="標楷體" w:hAnsi="Times New Roman" w:cs="Times New Roman"/>
        </w:rPr>
        <w:t>有權以扣分、取消作品參賽資格、撤銷得獎資格並追回得獎資格與獎</w:t>
      </w:r>
      <w:r w:rsidRPr="00FB5D6B">
        <w:rPr>
          <w:rFonts w:ascii="Times New Roman" w:eastAsia="標楷體" w:hAnsi="Times New Roman" w:cs="Times New Roman" w:hint="eastAsia"/>
        </w:rPr>
        <w:t>狀獎金</w:t>
      </w:r>
      <w:r w:rsidR="009F03EF" w:rsidRPr="00FB5D6B">
        <w:rPr>
          <w:rFonts w:ascii="Times New Roman" w:eastAsia="標楷體" w:hAnsi="Times New Roman" w:cs="Times New Roman"/>
        </w:rPr>
        <w:t>等方式處置，相關法律責任由參賽者自行負責。</w:t>
      </w:r>
    </w:p>
    <w:p w14:paraId="762B894A" w14:textId="3ED33523" w:rsidR="00F76709" w:rsidRPr="00FB5D6B" w:rsidRDefault="005C7F58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投稿作品以自行設計為主，</w:t>
      </w:r>
      <w:r w:rsidRPr="00FB5D6B">
        <w:rPr>
          <w:rFonts w:ascii="Times New Roman" w:eastAsia="標楷體" w:hAnsi="Times New Roman" w:cs="Times New Roman"/>
          <w:b/>
          <w:bCs/>
        </w:rPr>
        <w:t>參考資料</w:t>
      </w:r>
      <w:r w:rsidR="000470BA" w:rsidRPr="00FB5D6B">
        <w:rPr>
          <w:rFonts w:ascii="Times New Roman" w:eastAsia="標楷體" w:hAnsi="Times New Roman" w:cs="Times New Roman"/>
          <w:b/>
          <w:bCs/>
        </w:rPr>
        <w:t>與引用圖片、照片、影音</w:t>
      </w:r>
      <w:proofErr w:type="gramStart"/>
      <w:r w:rsidR="000470BA" w:rsidRPr="00FB5D6B">
        <w:rPr>
          <w:rFonts w:ascii="Times New Roman" w:eastAsia="標楷體" w:hAnsi="Times New Roman" w:cs="Times New Roman"/>
          <w:b/>
          <w:bCs/>
        </w:rPr>
        <w:t>等</w:t>
      </w:r>
      <w:r w:rsidR="00CA6F36" w:rsidRPr="00FB5D6B">
        <w:rPr>
          <w:rFonts w:ascii="Times New Roman" w:eastAsia="標楷體" w:hAnsi="Times New Roman" w:cs="Times New Roman" w:hint="eastAsia"/>
          <w:b/>
          <w:bCs/>
        </w:rPr>
        <w:t>均</w:t>
      </w:r>
      <w:r w:rsidR="00163039" w:rsidRPr="00FB5D6B">
        <w:rPr>
          <w:rFonts w:ascii="Times New Roman" w:eastAsia="標楷體" w:hAnsi="Times New Roman" w:cs="Times New Roman" w:hint="eastAsia"/>
          <w:b/>
          <w:bCs/>
        </w:rPr>
        <w:t>須</w:t>
      </w:r>
      <w:r w:rsidRPr="00FB5D6B">
        <w:rPr>
          <w:rFonts w:ascii="Times New Roman" w:eastAsia="標楷體" w:hAnsi="Times New Roman" w:cs="Times New Roman"/>
          <w:b/>
          <w:bCs/>
        </w:rPr>
        <w:t>註明</w:t>
      </w:r>
      <w:proofErr w:type="gramEnd"/>
      <w:r w:rsidRPr="00FB5D6B">
        <w:rPr>
          <w:rFonts w:ascii="Times New Roman" w:eastAsia="標楷體" w:hAnsi="Times New Roman" w:cs="Times New Roman"/>
          <w:b/>
          <w:bCs/>
        </w:rPr>
        <w:t>出處，</w:t>
      </w:r>
      <w:r w:rsidR="00163039" w:rsidRPr="00FB5D6B">
        <w:rPr>
          <w:rFonts w:ascii="Times New Roman" w:eastAsia="標楷體" w:hAnsi="Times New Roman" w:cs="Times New Roman" w:hint="eastAsia"/>
          <w:b/>
          <w:bCs/>
        </w:rPr>
        <w:t>且</w:t>
      </w:r>
      <w:r w:rsidRPr="00FB5D6B">
        <w:rPr>
          <w:rFonts w:ascii="Times New Roman" w:eastAsia="標楷體" w:hAnsi="Times New Roman" w:cs="Times New Roman"/>
          <w:b/>
          <w:bCs/>
        </w:rPr>
        <w:t>不得有抄襲情事</w:t>
      </w:r>
      <w:r w:rsidRPr="00FB5D6B">
        <w:rPr>
          <w:rFonts w:ascii="Times New Roman" w:eastAsia="標楷體" w:hAnsi="Times New Roman" w:cs="Times New Roman"/>
        </w:rPr>
        <w:t>，若經主辦</w:t>
      </w:r>
      <w:r w:rsidR="00B21C67" w:rsidRPr="00FB5D6B">
        <w:rPr>
          <w:rFonts w:ascii="Times New Roman" w:eastAsia="標楷體" w:hAnsi="Times New Roman" w:cs="Times New Roman"/>
        </w:rPr>
        <w:t>機關</w:t>
      </w:r>
      <w:r w:rsidRPr="00FB5D6B">
        <w:rPr>
          <w:rFonts w:ascii="Times New Roman" w:eastAsia="標楷體" w:hAnsi="Times New Roman" w:cs="Times New Roman"/>
        </w:rPr>
        <w:t>發現或他人檢舉查證屬實者，</w:t>
      </w:r>
      <w:r w:rsidR="00163039" w:rsidRPr="00FB5D6B">
        <w:rPr>
          <w:rFonts w:ascii="Times New Roman" w:eastAsia="標楷體" w:hAnsi="Times New Roman" w:cs="Times New Roman" w:hint="eastAsia"/>
        </w:rPr>
        <w:t>主辦</w:t>
      </w:r>
      <w:r w:rsidR="00B21C67" w:rsidRPr="00FB5D6B">
        <w:rPr>
          <w:rFonts w:ascii="Times New Roman" w:eastAsia="標楷體" w:hAnsi="Times New Roman" w:cs="Times New Roman"/>
        </w:rPr>
        <w:t>機關</w:t>
      </w:r>
      <w:r w:rsidR="00163039" w:rsidRPr="00FB5D6B">
        <w:rPr>
          <w:rFonts w:ascii="Times New Roman" w:eastAsia="標楷體" w:hAnsi="Times New Roman" w:cs="Times New Roman" w:hint="eastAsia"/>
        </w:rPr>
        <w:t>有權</w:t>
      </w:r>
      <w:r w:rsidR="00F76709" w:rsidRPr="00FB5D6B">
        <w:rPr>
          <w:rFonts w:ascii="Times New Roman" w:eastAsia="標楷體" w:hAnsi="Times New Roman" w:cs="Times New Roman" w:hint="eastAsia"/>
        </w:rPr>
        <w:t>以</w:t>
      </w:r>
      <w:r w:rsidR="000F6DC4" w:rsidRPr="00FB5D6B">
        <w:rPr>
          <w:rFonts w:ascii="Times New Roman" w:eastAsia="標楷體" w:hAnsi="Times New Roman" w:cs="Times New Roman" w:hint="eastAsia"/>
        </w:rPr>
        <w:t>扣分、</w:t>
      </w:r>
      <w:r w:rsidRPr="00FB5D6B">
        <w:rPr>
          <w:rFonts w:ascii="Times New Roman" w:eastAsia="標楷體" w:hAnsi="Times New Roman" w:cs="Times New Roman"/>
        </w:rPr>
        <w:t>取消作品</w:t>
      </w:r>
      <w:r w:rsidR="00163039" w:rsidRPr="00FB5D6B">
        <w:rPr>
          <w:rFonts w:ascii="Times New Roman" w:eastAsia="標楷體" w:hAnsi="Times New Roman" w:cs="Times New Roman" w:hint="eastAsia"/>
        </w:rPr>
        <w:t>參賽</w:t>
      </w:r>
      <w:r w:rsidR="00441D8E" w:rsidRPr="00FB5D6B">
        <w:rPr>
          <w:rFonts w:ascii="Times New Roman" w:eastAsia="標楷體" w:hAnsi="Times New Roman" w:cs="Times New Roman" w:hint="eastAsia"/>
        </w:rPr>
        <w:t>資格、</w:t>
      </w:r>
      <w:r w:rsidR="00F76709" w:rsidRPr="00FB5D6B">
        <w:rPr>
          <w:rFonts w:ascii="Times New Roman" w:eastAsia="標楷體" w:hAnsi="Times New Roman" w:cs="Times New Roman"/>
        </w:rPr>
        <w:t>撤銷得獎資格並</w:t>
      </w:r>
      <w:r w:rsidR="00441D8E" w:rsidRPr="00FB5D6B">
        <w:rPr>
          <w:rFonts w:ascii="Times New Roman" w:eastAsia="標楷體" w:hAnsi="Times New Roman" w:cs="Times New Roman" w:hint="eastAsia"/>
        </w:rPr>
        <w:t>追回</w:t>
      </w:r>
      <w:r w:rsidR="00163039" w:rsidRPr="00FB5D6B">
        <w:rPr>
          <w:rFonts w:ascii="Times New Roman" w:eastAsia="標楷體" w:hAnsi="Times New Roman" w:cs="Times New Roman" w:hint="eastAsia"/>
        </w:rPr>
        <w:t>得獎</w:t>
      </w:r>
      <w:r w:rsidRPr="00FB5D6B">
        <w:rPr>
          <w:rFonts w:ascii="Times New Roman" w:eastAsia="標楷體" w:hAnsi="Times New Roman" w:cs="Times New Roman"/>
        </w:rPr>
        <w:t>資格</w:t>
      </w:r>
      <w:r w:rsidR="00441D8E" w:rsidRPr="00FB5D6B">
        <w:rPr>
          <w:rFonts w:ascii="Times New Roman" w:eastAsia="標楷體" w:hAnsi="Times New Roman" w:cs="Times New Roman" w:hint="eastAsia"/>
        </w:rPr>
        <w:t>與獎</w:t>
      </w:r>
      <w:r w:rsidR="00CA6F36" w:rsidRPr="00FB5D6B">
        <w:rPr>
          <w:rFonts w:ascii="Times New Roman" w:eastAsia="標楷體" w:hAnsi="Times New Roman" w:cs="Times New Roman" w:hint="eastAsia"/>
        </w:rPr>
        <w:t>狀獎金</w:t>
      </w:r>
      <w:r w:rsidR="000F6DC4" w:rsidRPr="00FB5D6B">
        <w:rPr>
          <w:rFonts w:ascii="Times New Roman" w:eastAsia="標楷體" w:hAnsi="Times New Roman" w:cs="Times New Roman" w:hint="eastAsia"/>
        </w:rPr>
        <w:t>等方式處置</w:t>
      </w:r>
      <w:r w:rsidRPr="00FB5D6B">
        <w:rPr>
          <w:rFonts w:ascii="Times New Roman" w:eastAsia="標楷體" w:hAnsi="Times New Roman" w:cs="Times New Roman"/>
        </w:rPr>
        <w:t>，相關法律責任</w:t>
      </w:r>
      <w:r w:rsidR="00441D8E" w:rsidRPr="00FB5D6B">
        <w:rPr>
          <w:rFonts w:ascii="Times New Roman" w:eastAsia="標楷體" w:hAnsi="Times New Roman" w:cs="Times New Roman" w:hint="eastAsia"/>
        </w:rPr>
        <w:t>由參賽者自行負責</w:t>
      </w:r>
      <w:r w:rsidRPr="00FB5D6B">
        <w:rPr>
          <w:rFonts w:ascii="Times New Roman" w:eastAsia="標楷體" w:hAnsi="Times New Roman" w:cs="Times New Roman"/>
        </w:rPr>
        <w:t>。</w:t>
      </w:r>
    </w:p>
    <w:p w14:paraId="1309FA6A" w14:textId="0060CB07" w:rsidR="00F76709" w:rsidRPr="00FB5D6B" w:rsidRDefault="00F76709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得獎之優良教案設計</w:t>
      </w:r>
      <w:r w:rsidRPr="00FB5D6B">
        <w:rPr>
          <w:rFonts w:ascii="Times New Roman" w:eastAsia="標楷體" w:hAnsi="Times New Roman" w:cs="Times New Roman" w:hint="eastAsia"/>
        </w:rPr>
        <w:t>、教材與</w:t>
      </w:r>
      <w:r w:rsidRPr="00FB5D6B">
        <w:rPr>
          <w:rFonts w:ascii="Times New Roman" w:eastAsia="標楷體" w:hAnsi="Times New Roman" w:cs="Times New Roman"/>
        </w:rPr>
        <w:t>學習單</w:t>
      </w:r>
      <w:r w:rsidRPr="00FB5D6B">
        <w:rPr>
          <w:rFonts w:ascii="Times New Roman" w:eastAsia="標楷體" w:hAnsi="Times New Roman" w:cs="Times New Roman" w:hint="eastAsia"/>
        </w:rPr>
        <w:t>等，</w:t>
      </w:r>
      <w:r w:rsidRPr="00FB5D6B">
        <w:rPr>
          <w:rFonts w:ascii="Times New Roman" w:eastAsia="標楷體" w:hAnsi="Times New Roman" w:cs="Times New Roman"/>
        </w:rPr>
        <w:t>同意無償授權主辦</w:t>
      </w:r>
      <w:r w:rsidR="00736E09" w:rsidRPr="00FB5D6B">
        <w:rPr>
          <w:rFonts w:ascii="Times New Roman" w:eastAsia="標楷體" w:hAnsi="Times New Roman" w:cs="Times New Roman" w:hint="eastAsia"/>
        </w:rPr>
        <w:t>機關</w:t>
      </w:r>
      <w:r w:rsidRPr="00FB5D6B">
        <w:rPr>
          <w:rFonts w:ascii="Times New Roman" w:eastAsia="標楷體" w:hAnsi="Times New Roman" w:cs="Times New Roman"/>
        </w:rPr>
        <w:t>為教育推廣之目的，以收錄、展示、重製、公</w:t>
      </w:r>
      <w:r w:rsidRPr="00FB5D6B">
        <w:rPr>
          <w:rFonts w:ascii="Times New Roman" w:eastAsia="標楷體" w:hAnsi="Times New Roman" w:cs="Times New Roman" w:hint="eastAsia"/>
        </w:rPr>
        <w:t>開</w:t>
      </w:r>
      <w:r w:rsidRPr="00FB5D6B">
        <w:rPr>
          <w:rFonts w:ascii="Times New Roman" w:eastAsia="標楷體" w:hAnsi="Times New Roman" w:cs="Times New Roman"/>
        </w:rPr>
        <w:t>等方式使用</w:t>
      </w:r>
      <w:r w:rsidR="00736E09" w:rsidRPr="00FB5D6B">
        <w:rPr>
          <w:rFonts w:ascii="Times New Roman" w:eastAsia="標楷體" w:hAnsi="Times New Roman" w:cs="Times New Roman" w:hint="eastAsia"/>
        </w:rPr>
        <w:t>（</w:t>
      </w:r>
      <w:r w:rsidRPr="00FB5D6B">
        <w:rPr>
          <w:rFonts w:ascii="Times New Roman" w:eastAsia="標楷體" w:hAnsi="Times New Roman" w:cs="Times New Roman" w:hint="eastAsia"/>
        </w:rPr>
        <w:t>附件</w:t>
      </w:r>
      <w:r w:rsidR="00736E09" w:rsidRPr="00FB5D6B">
        <w:rPr>
          <w:rFonts w:ascii="Times New Roman" w:eastAsia="標楷體" w:hAnsi="Times New Roman" w:cs="Times New Roman" w:hint="eastAsia"/>
        </w:rPr>
        <w:t>6</w:t>
      </w:r>
      <w:r w:rsidR="00736E09" w:rsidRPr="00FB5D6B">
        <w:rPr>
          <w:rFonts w:ascii="Times New Roman" w:eastAsia="標楷體" w:hAnsi="Times New Roman" w:cs="Times New Roman" w:hint="eastAsia"/>
        </w:rPr>
        <w:t>）</w:t>
      </w:r>
      <w:r w:rsidRPr="00FB5D6B">
        <w:rPr>
          <w:rFonts w:ascii="Times New Roman" w:eastAsia="標楷體" w:hAnsi="Times New Roman" w:cs="Times New Roman"/>
        </w:rPr>
        <w:t>。</w:t>
      </w:r>
    </w:p>
    <w:p w14:paraId="6F3D943D" w14:textId="3BE4284D" w:rsidR="005C7F58" w:rsidRPr="00FB5D6B" w:rsidRDefault="00F76709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作品使用</w:t>
      </w:r>
      <w:r w:rsidR="0083535C" w:rsidRPr="00FB5D6B">
        <w:rPr>
          <w:rFonts w:ascii="Times New Roman" w:eastAsia="標楷體" w:hAnsi="Times New Roman" w:cs="Times New Roman" w:hint="eastAsia"/>
        </w:rPr>
        <w:t>生成式</w:t>
      </w:r>
      <w:r w:rsidRPr="00FB5D6B">
        <w:rPr>
          <w:rFonts w:ascii="Times New Roman" w:eastAsia="標楷體" w:hAnsi="Times New Roman" w:cs="Times New Roman" w:hint="eastAsia"/>
        </w:rPr>
        <w:t>AI</w:t>
      </w:r>
      <w:r w:rsidRPr="00FB5D6B">
        <w:rPr>
          <w:rFonts w:ascii="Times New Roman" w:eastAsia="標楷體" w:hAnsi="Times New Roman" w:cs="Times New Roman" w:hint="eastAsia"/>
        </w:rPr>
        <w:t>輔助</w:t>
      </w:r>
      <w:r w:rsidR="0083535C" w:rsidRPr="00FB5D6B">
        <w:rPr>
          <w:rFonts w:ascii="Times New Roman" w:eastAsia="標楷體" w:hAnsi="Times New Roman" w:cs="Times New Roman" w:hint="eastAsia"/>
        </w:rPr>
        <w:t>，</w:t>
      </w:r>
      <w:proofErr w:type="gramStart"/>
      <w:r w:rsidRPr="00FB5D6B">
        <w:rPr>
          <w:rFonts w:ascii="Times New Roman" w:eastAsia="標楷體" w:hAnsi="Times New Roman" w:cs="Times New Roman" w:hint="eastAsia"/>
          <w:b/>
          <w:bCs/>
        </w:rPr>
        <w:t>需敘明</w:t>
      </w:r>
      <w:proofErr w:type="gramEnd"/>
      <w:r w:rsidRPr="00FB5D6B">
        <w:rPr>
          <w:rFonts w:ascii="Times New Roman" w:eastAsia="標楷體" w:hAnsi="Times New Roman" w:cs="Times New Roman" w:hint="eastAsia"/>
          <w:b/>
          <w:bCs/>
        </w:rPr>
        <w:t>使用</w:t>
      </w:r>
      <w:r w:rsidRPr="00FB5D6B">
        <w:rPr>
          <w:rFonts w:ascii="Times New Roman" w:eastAsia="標楷體" w:hAnsi="Times New Roman" w:cs="Times New Roman" w:hint="eastAsia"/>
          <w:b/>
          <w:bCs/>
        </w:rPr>
        <w:t>AI</w:t>
      </w:r>
      <w:r w:rsidRPr="00FB5D6B">
        <w:rPr>
          <w:rFonts w:ascii="Times New Roman" w:eastAsia="標楷體" w:hAnsi="Times New Roman" w:cs="Times New Roman" w:hint="eastAsia"/>
          <w:b/>
          <w:bCs/>
        </w:rPr>
        <w:t>類型、使用方法以及對應頁數等資訊</w:t>
      </w:r>
      <w:r w:rsidR="00736E09" w:rsidRPr="00FB5D6B">
        <w:rPr>
          <w:rFonts w:ascii="Times New Roman" w:eastAsia="標楷體" w:hAnsi="Times New Roman" w:cs="Times New Roman" w:hint="eastAsia"/>
          <w:b/>
          <w:bCs/>
        </w:rPr>
        <w:t>（</w:t>
      </w:r>
      <w:r w:rsidRPr="00FB5D6B">
        <w:rPr>
          <w:rFonts w:ascii="Times New Roman" w:eastAsia="標楷體" w:hAnsi="Times New Roman" w:cs="Times New Roman" w:hint="eastAsia"/>
          <w:b/>
          <w:bCs/>
        </w:rPr>
        <w:t>附件</w:t>
      </w:r>
      <w:r w:rsidR="00736E09" w:rsidRPr="00FB5D6B">
        <w:rPr>
          <w:rFonts w:ascii="Times New Roman" w:eastAsia="標楷體" w:hAnsi="Times New Roman" w:cs="Times New Roman" w:hint="eastAsia"/>
          <w:b/>
          <w:bCs/>
        </w:rPr>
        <w:t>7</w:t>
      </w:r>
      <w:r w:rsidR="00736E09" w:rsidRPr="00FB5D6B">
        <w:rPr>
          <w:rFonts w:ascii="Times New Roman" w:eastAsia="標楷體" w:hAnsi="Times New Roman" w:cs="Times New Roman" w:hint="eastAsia"/>
          <w:b/>
          <w:bCs/>
        </w:rPr>
        <w:t>）</w:t>
      </w:r>
      <w:r w:rsidRPr="00FB5D6B">
        <w:rPr>
          <w:rFonts w:ascii="Times New Roman" w:eastAsia="標楷體" w:hAnsi="Times New Roman" w:cs="Times New Roman" w:hint="eastAsia"/>
        </w:rPr>
        <w:t>，且參賽者須自行</w:t>
      </w:r>
      <w:r w:rsidRPr="00FB5D6B">
        <w:rPr>
          <w:rFonts w:ascii="Times New Roman" w:eastAsia="標楷體" w:hAnsi="Times New Roman" w:cs="Times New Roman"/>
        </w:rPr>
        <w:t>確認</w:t>
      </w:r>
      <w:r w:rsidRPr="00FB5D6B">
        <w:rPr>
          <w:rFonts w:ascii="Times New Roman" w:eastAsia="標楷體" w:hAnsi="Times New Roman" w:cs="Times New Roman"/>
        </w:rPr>
        <w:t>AI</w:t>
      </w:r>
      <w:r w:rsidRPr="00FB5D6B">
        <w:rPr>
          <w:rFonts w:ascii="Times New Roman" w:eastAsia="標楷體" w:hAnsi="Times New Roman" w:cs="Times New Roman"/>
        </w:rPr>
        <w:t>生成內容之真實性與正確性</w:t>
      </w:r>
      <w:r w:rsidR="009F03EF" w:rsidRPr="00FB5D6B">
        <w:rPr>
          <w:rFonts w:ascii="Times New Roman" w:eastAsia="標楷體" w:hAnsi="Times New Roman" w:cs="Times New Roman" w:hint="eastAsia"/>
        </w:rPr>
        <w:t>，若侵害他人著作權導致主辦</w:t>
      </w:r>
      <w:r w:rsidR="00B21C67" w:rsidRPr="00FB5D6B">
        <w:rPr>
          <w:rFonts w:ascii="Times New Roman" w:eastAsia="標楷體" w:hAnsi="Times New Roman" w:cs="Times New Roman" w:hint="eastAsia"/>
        </w:rPr>
        <w:t>機關</w:t>
      </w:r>
      <w:r w:rsidR="009F03EF" w:rsidRPr="00FB5D6B">
        <w:rPr>
          <w:rFonts w:ascii="Times New Roman" w:eastAsia="標楷體" w:hAnsi="Times New Roman" w:cs="Times New Roman" w:hint="eastAsia"/>
        </w:rPr>
        <w:t>權益損害，須對主辦</w:t>
      </w:r>
      <w:r w:rsidR="00B21C67" w:rsidRPr="00FB5D6B">
        <w:rPr>
          <w:rFonts w:ascii="Times New Roman" w:eastAsia="標楷體" w:hAnsi="Times New Roman" w:cs="Times New Roman" w:hint="eastAsia"/>
        </w:rPr>
        <w:t>機關</w:t>
      </w:r>
      <w:r w:rsidR="009F03EF" w:rsidRPr="00FB5D6B">
        <w:rPr>
          <w:rFonts w:ascii="Times New Roman" w:eastAsia="標楷體" w:hAnsi="Times New Roman" w:cs="Times New Roman" w:hint="eastAsia"/>
        </w:rPr>
        <w:t>負全部賠償責任，若作品遭他人檢舉主張侵害智慧財產權或其他權利時，參賽者應立即出面協助主辦</w:t>
      </w:r>
      <w:r w:rsidR="00B21C67" w:rsidRPr="00FB5D6B">
        <w:rPr>
          <w:rFonts w:ascii="Times New Roman" w:eastAsia="標楷體" w:hAnsi="Times New Roman" w:cs="Times New Roman" w:hint="eastAsia"/>
        </w:rPr>
        <w:t>機關</w:t>
      </w:r>
      <w:r w:rsidR="009F03EF" w:rsidRPr="00FB5D6B">
        <w:rPr>
          <w:rFonts w:ascii="Times New Roman" w:eastAsia="標楷體" w:hAnsi="Times New Roman" w:cs="Times New Roman" w:hint="eastAsia"/>
        </w:rPr>
        <w:t>處理。一切因此產生之法律責任、訴訟及律師費用等，</w:t>
      </w:r>
      <w:proofErr w:type="gramStart"/>
      <w:r w:rsidR="009F03EF" w:rsidRPr="00FB5D6B">
        <w:rPr>
          <w:rFonts w:ascii="Times New Roman" w:eastAsia="標楷體" w:hAnsi="Times New Roman" w:cs="Times New Roman" w:hint="eastAsia"/>
        </w:rPr>
        <w:t>均由參賽者</w:t>
      </w:r>
      <w:proofErr w:type="gramEnd"/>
      <w:r w:rsidR="009F03EF" w:rsidRPr="00FB5D6B">
        <w:rPr>
          <w:rFonts w:ascii="Times New Roman" w:eastAsia="標楷體" w:hAnsi="Times New Roman" w:cs="Times New Roman" w:hint="eastAsia"/>
        </w:rPr>
        <w:t>自行負責。</w:t>
      </w:r>
    </w:p>
    <w:p w14:paraId="4550A5F8" w14:textId="6427CA14" w:rsidR="0056068B" w:rsidRPr="00FB5D6B" w:rsidRDefault="0056068B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改寫與他人合作設計之教案投稿者，</w:t>
      </w:r>
      <w:proofErr w:type="gramStart"/>
      <w:r w:rsidRPr="00FB5D6B">
        <w:rPr>
          <w:rFonts w:ascii="Times New Roman" w:eastAsia="標楷體" w:hAnsi="Times New Roman" w:cs="Times New Roman" w:hint="eastAsia"/>
          <w:b/>
          <w:bCs/>
        </w:rPr>
        <w:t>參賽者須</w:t>
      </w:r>
      <w:r w:rsidR="00441D8E" w:rsidRPr="00FB5D6B">
        <w:rPr>
          <w:rFonts w:ascii="Times New Roman" w:eastAsia="標楷體" w:hAnsi="Times New Roman" w:cs="Times New Roman" w:hint="eastAsia"/>
          <w:b/>
          <w:bCs/>
        </w:rPr>
        <w:t>切結</w:t>
      </w:r>
      <w:proofErr w:type="gramEnd"/>
      <w:r w:rsidR="00441D8E" w:rsidRPr="00FB5D6B">
        <w:rPr>
          <w:rFonts w:ascii="Times New Roman" w:eastAsia="標楷體" w:hAnsi="Times New Roman" w:cs="Times New Roman" w:hint="eastAsia"/>
          <w:b/>
          <w:bCs/>
        </w:rPr>
        <w:t>已</w:t>
      </w:r>
      <w:r w:rsidRPr="00FB5D6B">
        <w:rPr>
          <w:rFonts w:ascii="Times New Roman" w:eastAsia="標楷體" w:hAnsi="Times New Roman" w:cs="Times New Roman" w:hint="eastAsia"/>
          <w:b/>
          <w:bCs/>
        </w:rPr>
        <w:t>取得原團隊</w:t>
      </w:r>
      <w:r w:rsidR="00871577" w:rsidRPr="00FB5D6B">
        <w:rPr>
          <w:rFonts w:ascii="Times New Roman" w:eastAsia="標楷體" w:hAnsi="Times New Roman" w:cs="Times New Roman" w:hint="eastAsia"/>
          <w:b/>
          <w:bCs/>
        </w:rPr>
        <w:t>所有</w:t>
      </w:r>
      <w:r w:rsidRPr="00FB5D6B">
        <w:rPr>
          <w:rFonts w:ascii="Times New Roman" w:eastAsia="標楷體" w:hAnsi="Times New Roman" w:cs="Times New Roman" w:hint="eastAsia"/>
          <w:b/>
          <w:bCs/>
        </w:rPr>
        <w:t>成員同意</w:t>
      </w:r>
      <w:r w:rsidR="00441D8E" w:rsidRPr="00FB5D6B">
        <w:rPr>
          <w:rFonts w:ascii="Times New Roman" w:eastAsia="標楷體" w:hAnsi="Times New Roman" w:cs="Times New Roman" w:hint="eastAsia"/>
          <w:b/>
          <w:bCs/>
        </w:rPr>
        <w:t>，</w:t>
      </w:r>
      <w:r w:rsidRPr="00FB5D6B">
        <w:rPr>
          <w:rFonts w:ascii="Times New Roman" w:eastAsia="標楷體" w:hAnsi="Times New Roman" w:cs="Times New Roman" w:hint="eastAsia"/>
          <w:b/>
          <w:bCs/>
        </w:rPr>
        <w:t>並</w:t>
      </w:r>
      <w:r w:rsidR="00BB01B2" w:rsidRPr="00FB5D6B">
        <w:rPr>
          <w:rFonts w:ascii="Times New Roman" w:eastAsia="標楷體" w:hAnsi="Times New Roman" w:cs="Times New Roman" w:hint="eastAsia"/>
          <w:b/>
          <w:bCs/>
        </w:rPr>
        <w:t>自行</w:t>
      </w:r>
      <w:r w:rsidR="00441D8E" w:rsidRPr="00FB5D6B">
        <w:rPr>
          <w:rFonts w:ascii="Times New Roman" w:eastAsia="標楷體" w:hAnsi="Times New Roman" w:cs="Times New Roman" w:hint="eastAsia"/>
          <w:b/>
          <w:bCs/>
        </w:rPr>
        <w:t>提出相關證明文件</w:t>
      </w:r>
      <w:r w:rsidR="00643EC5" w:rsidRPr="00FB5D6B">
        <w:rPr>
          <w:rFonts w:ascii="Times New Roman" w:eastAsia="標楷體" w:hAnsi="Times New Roman" w:cs="Times New Roman" w:hint="eastAsia"/>
          <w:b/>
          <w:bCs/>
        </w:rPr>
        <w:t>（</w:t>
      </w:r>
      <w:r w:rsidR="00BB01B2" w:rsidRPr="00FB5D6B">
        <w:rPr>
          <w:rFonts w:ascii="Times New Roman" w:eastAsia="標楷體" w:hAnsi="Times New Roman" w:cs="Times New Roman" w:hint="eastAsia"/>
          <w:b/>
          <w:bCs/>
        </w:rPr>
        <w:t>如附件</w:t>
      </w:r>
      <w:r w:rsidR="00B21C67" w:rsidRPr="00FB5D6B">
        <w:rPr>
          <w:rFonts w:ascii="Times New Roman" w:eastAsia="標楷體" w:hAnsi="Times New Roman" w:cs="Times New Roman" w:hint="eastAsia"/>
          <w:b/>
          <w:bCs/>
        </w:rPr>
        <w:t>9</w:t>
      </w:r>
      <w:r w:rsidR="00BB01B2" w:rsidRPr="00FB5D6B">
        <w:rPr>
          <w:rFonts w:ascii="Times New Roman" w:eastAsia="標楷體" w:hAnsi="Times New Roman" w:cs="Times New Roman"/>
          <w:b/>
          <w:bCs/>
        </w:rPr>
        <w:t>教案改寫</w:t>
      </w:r>
      <w:r w:rsidR="00B21C67" w:rsidRPr="00FB5D6B">
        <w:rPr>
          <w:rFonts w:ascii="Times New Roman" w:eastAsia="標楷體" w:hAnsi="Times New Roman" w:cs="Times New Roman" w:hint="eastAsia"/>
          <w:b/>
          <w:bCs/>
        </w:rPr>
        <w:t>參賽</w:t>
      </w:r>
      <w:r w:rsidR="00BB01B2" w:rsidRPr="00FB5D6B">
        <w:rPr>
          <w:rFonts w:ascii="Times New Roman" w:eastAsia="標楷體" w:hAnsi="Times New Roman" w:cs="Times New Roman"/>
          <w:b/>
          <w:bCs/>
        </w:rPr>
        <w:t>取得原團隊成員同意書</w:t>
      </w:r>
      <w:r w:rsidR="00441D8E" w:rsidRPr="00FB5D6B">
        <w:rPr>
          <w:rFonts w:ascii="Times New Roman" w:eastAsia="標楷體" w:hAnsi="Times New Roman" w:cs="Times New Roman" w:hint="eastAsia"/>
          <w:b/>
          <w:bCs/>
        </w:rPr>
        <w:t>、信件截圖、對話截圖或其他可證明取得同意之文件</w:t>
      </w:r>
      <w:r w:rsidR="00643EC5" w:rsidRPr="00FB5D6B">
        <w:rPr>
          <w:rFonts w:ascii="Times New Roman" w:eastAsia="標楷體" w:hAnsi="Times New Roman" w:cs="Times New Roman" w:hint="eastAsia"/>
          <w:b/>
          <w:bCs/>
        </w:rPr>
        <w:t>）</w:t>
      </w:r>
      <w:r w:rsidRPr="00FB5D6B">
        <w:rPr>
          <w:rFonts w:ascii="Times New Roman" w:eastAsia="標楷體" w:hAnsi="Times New Roman" w:cs="Times New Roman" w:hint="eastAsia"/>
        </w:rPr>
        <w:t>，</w:t>
      </w:r>
      <w:r w:rsidR="00441D8E" w:rsidRPr="00FB5D6B">
        <w:rPr>
          <w:rFonts w:ascii="Times New Roman" w:eastAsia="標楷體" w:hAnsi="Times New Roman" w:cs="Times New Roman"/>
        </w:rPr>
        <w:t>若經主辦</w:t>
      </w:r>
      <w:r w:rsidR="00B21C67" w:rsidRPr="00FB5D6B">
        <w:rPr>
          <w:rFonts w:ascii="Times New Roman" w:eastAsia="標楷體" w:hAnsi="Times New Roman" w:cs="Times New Roman" w:hint="eastAsia"/>
        </w:rPr>
        <w:t>機關</w:t>
      </w:r>
      <w:r w:rsidR="00441D8E" w:rsidRPr="00FB5D6B">
        <w:rPr>
          <w:rFonts w:ascii="Times New Roman" w:eastAsia="標楷體" w:hAnsi="Times New Roman" w:cs="Times New Roman"/>
        </w:rPr>
        <w:t>發現或他人檢舉</w:t>
      </w:r>
      <w:r w:rsidR="00441D8E" w:rsidRPr="00FB5D6B">
        <w:rPr>
          <w:rFonts w:ascii="Times New Roman" w:eastAsia="標楷體" w:hAnsi="Times New Roman" w:cs="Times New Roman" w:hint="eastAsia"/>
        </w:rPr>
        <w:t>違規，經查證後屬實者</w:t>
      </w:r>
      <w:r w:rsidR="00441D8E" w:rsidRPr="00FB5D6B">
        <w:rPr>
          <w:rFonts w:ascii="Times New Roman" w:eastAsia="標楷體" w:hAnsi="Times New Roman" w:cs="Times New Roman"/>
        </w:rPr>
        <w:t>，</w:t>
      </w:r>
      <w:r w:rsidR="00F76709" w:rsidRPr="00FB5D6B">
        <w:rPr>
          <w:rFonts w:ascii="Times New Roman" w:eastAsia="標楷體" w:hAnsi="Times New Roman" w:cs="Times New Roman"/>
        </w:rPr>
        <w:t>主辦</w:t>
      </w:r>
      <w:r w:rsidR="00B21C67" w:rsidRPr="00FB5D6B">
        <w:rPr>
          <w:rFonts w:ascii="Times New Roman" w:eastAsia="標楷體" w:hAnsi="Times New Roman" w:cs="Times New Roman" w:hint="eastAsia"/>
        </w:rPr>
        <w:t>機關</w:t>
      </w:r>
      <w:r w:rsidR="00F76709" w:rsidRPr="00FB5D6B">
        <w:rPr>
          <w:rFonts w:ascii="Times New Roman" w:eastAsia="標楷體" w:hAnsi="Times New Roman" w:cs="Times New Roman"/>
        </w:rPr>
        <w:t>有權以扣分、取消作品參賽資格、撤銷得獎資格並追回得獎資格與</w:t>
      </w:r>
      <w:r w:rsidR="00B21C67" w:rsidRPr="00FB5D6B">
        <w:rPr>
          <w:rFonts w:ascii="Times New Roman" w:eastAsia="標楷體" w:hAnsi="Times New Roman" w:cs="Times New Roman" w:hint="eastAsia"/>
        </w:rPr>
        <w:t>獎狀</w:t>
      </w:r>
      <w:r w:rsidR="00F76709" w:rsidRPr="00FB5D6B">
        <w:rPr>
          <w:rFonts w:ascii="Times New Roman" w:eastAsia="標楷體" w:hAnsi="Times New Roman" w:cs="Times New Roman"/>
        </w:rPr>
        <w:t>獎</w:t>
      </w:r>
      <w:r w:rsidR="00B21C67" w:rsidRPr="00FB5D6B">
        <w:rPr>
          <w:rFonts w:ascii="Times New Roman" w:eastAsia="標楷體" w:hAnsi="Times New Roman" w:cs="Times New Roman" w:hint="eastAsia"/>
        </w:rPr>
        <w:t>金</w:t>
      </w:r>
      <w:r w:rsidR="00F76709" w:rsidRPr="00FB5D6B">
        <w:rPr>
          <w:rFonts w:ascii="Times New Roman" w:eastAsia="標楷體" w:hAnsi="Times New Roman" w:cs="Times New Roman"/>
        </w:rPr>
        <w:t>等方式處置</w:t>
      </w:r>
      <w:r w:rsidR="00441D8E" w:rsidRPr="00FB5D6B">
        <w:rPr>
          <w:rFonts w:ascii="Times New Roman" w:eastAsia="標楷體" w:hAnsi="Times New Roman" w:cs="Times New Roman" w:hint="eastAsia"/>
        </w:rPr>
        <w:t>，且</w:t>
      </w:r>
      <w:r w:rsidR="00441D8E" w:rsidRPr="00FB5D6B">
        <w:rPr>
          <w:rFonts w:ascii="Times New Roman" w:eastAsia="標楷體" w:hAnsi="Times New Roman" w:cs="Times New Roman"/>
        </w:rPr>
        <w:t>相關法律責任</w:t>
      </w:r>
      <w:r w:rsidR="00441D8E" w:rsidRPr="00FB5D6B">
        <w:rPr>
          <w:rFonts w:ascii="Times New Roman" w:eastAsia="標楷體" w:hAnsi="Times New Roman" w:cs="Times New Roman" w:hint="eastAsia"/>
        </w:rPr>
        <w:t>由參賽者自行負責</w:t>
      </w:r>
      <w:r w:rsidRPr="00FB5D6B">
        <w:rPr>
          <w:rFonts w:ascii="Times New Roman" w:eastAsia="標楷體" w:hAnsi="Times New Roman" w:cs="Times New Roman" w:hint="eastAsia"/>
        </w:rPr>
        <w:t>。</w:t>
      </w:r>
    </w:p>
    <w:p w14:paraId="3EED74F2" w14:textId="1F1D5B7C" w:rsidR="0056068B" w:rsidRPr="00FB5D6B" w:rsidRDefault="0056068B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  <w:b/>
          <w:bCs/>
        </w:rPr>
        <w:t>投稿教案</w:t>
      </w:r>
      <w:r w:rsidR="00750564" w:rsidRPr="00FB5D6B">
        <w:rPr>
          <w:rFonts w:ascii="Times New Roman" w:eastAsia="標楷體" w:hAnsi="Times New Roman" w:cs="Times New Roman" w:hint="eastAsia"/>
          <w:b/>
          <w:bCs/>
        </w:rPr>
        <w:t>獲獎後，由主辦</w:t>
      </w:r>
      <w:r w:rsidR="00B21C67" w:rsidRPr="00FB5D6B">
        <w:rPr>
          <w:rFonts w:ascii="Times New Roman" w:eastAsia="標楷體" w:hAnsi="Times New Roman" w:cs="Times New Roman"/>
          <w:b/>
          <w:bCs/>
        </w:rPr>
        <w:t>機關</w:t>
      </w:r>
      <w:r w:rsidR="006C6E5C" w:rsidRPr="00FB5D6B">
        <w:rPr>
          <w:rFonts w:ascii="Times New Roman" w:eastAsia="標楷體" w:hAnsi="Times New Roman" w:cs="Times New Roman" w:hint="eastAsia"/>
          <w:b/>
          <w:bCs/>
        </w:rPr>
        <w:t>統一</w:t>
      </w:r>
      <w:r w:rsidR="00750564" w:rsidRPr="00FB5D6B">
        <w:rPr>
          <w:rFonts w:ascii="Times New Roman" w:eastAsia="標楷體" w:hAnsi="Times New Roman" w:cs="Times New Roman" w:hint="eastAsia"/>
          <w:b/>
          <w:bCs/>
        </w:rPr>
        <w:t>去識別化處理教案</w:t>
      </w:r>
      <w:r w:rsidR="006C6E5C" w:rsidRPr="00FB5D6B">
        <w:rPr>
          <w:rFonts w:ascii="Times New Roman" w:eastAsia="標楷體" w:hAnsi="Times New Roman" w:cs="Times New Roman" w:hint="eastAsia"/>
          <w:b/>
          <w:bCs/>
        </w:rPr>
        <w:t>內</w:t>
      </w:r>
      <w:r w:rsidR="00750564" w:rsidRPr="00FB5D6B">
        <w:rPr>
          <w:rFonts w:ascii="Times New Roman" w:eastAsia="標楷體" w:hAnsi="Times New Roman" w:cs="Times New Roman" w:hint="eastAsia"/>
          <w:b/>
          <w:bCs/>
        </w:rPr>
        <w:t>照片</w:t>
      </w:r>
      <w:r w:rsidR="00C25DAD" w:rsidRPr="00FB5D6B">
        <w:rPr>
          <w:rFonts w:ascii="Times New Roman" w:eastAsia="標楷體" w:hAnsi="Times New Roman" w:cs="Times New Roman" w:hint="eastAsia"/>
          <w:b/>
          <w:bCs/>
        </w:rPr>
        <w:t>人物</w:t>
      </w:r>
      <w:r w:rsidR="006C6E5C" w:rsidRPr="00FB5D6B">
        <w:rPr>
          <w:rFonts w:ascii="Times New Roman" w:eastAsia="標楷體" w:hAnsi="Times New Roman" w:cs="Times New Roman" w:hint="eastAsia"/>
          <w:b/>
          <w:bCs/>
        </w:rPr>
        <w:t>影像</w:t>
      </w:r>
      <w:r w:rsidR="00750564" w:rsidRPr="00FB5D6B">
        <w:rPr>
          <w:rFonts w:ascii="Times New Roman" w:eastAsia="標楷體" w:hAnsi="Times New Roman" w:cs="Times New Roman" w:hint="eastAsia"/>
          <w:b/>
          <w:bCs/>
        </w:rPr>
        <w:t>，如臉部模糊化、馬賽克等方式遮蔽五官</w:t>
      </w:r>
      <w:r w:rsidR="006C6E5C" w:rsidRPr="00FB5D6B">
        <w:rPr>
          <w:rFonts w:ascii="Times New Roman" w:eastAsia="標楷體" w:hAnsi="Times New Roman" w:cs="Times New Roman" w:hint="eastAsia"/>
          <w:b/>
          <w:bCs/>
        </w:rPr>
        <w:t>等</w:t>
      </w:r>
      <w:r w:rsidR="00750564" w:rsidRPr="00FB5D6B">
        <w:rPr>
          <w:rFonts w:ascii="Times New Roman" w:eastAsia="標楷體" w:hAnsi="Times New Roman" w:cs="Times New Roman" w:hint="eastAsia"/>
        </w:rPr>
        <w:t>，避免後續肖像權相關爭議</w:t>
      </w:r>
      <w:r w:rsidRPr="00FB5D6B">
        <w:rPr>
          <w:rFonts w:ascii="Times New Roman" w:eastAsia="標楷體" w:hAnsi="Times New Roman" w:cs="Times New Roman" w:hint="eastAsia"/>
        </w:rPr>
        <w:t>。</w:t>
      </w:r>
    </w:p>
    <w:p w14:paraId="41A7FF56" w14:textId="686259B5" w:rsidR="005C7F58" w:rsidRPr="00FB5D6B" w:rsidRDefault="005C7F58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為求評審過程之公正，</w:t>
      </w:r>
      <w:r w:rsidRPr="00FB5D6B">
        <w:rPr>
          <w:rFonts w:ascii="Times New Roman" w:eastAsia="標楷體" w:hAnsi="Times New Roman" w:cs="Times New Roman"/>
          <w:b/>
          <w:bCs/>
        </w:rPr>
        <w:t>教</w:t>
      </w:r>
      <w:r w:rsidR="000201AC" w:rsidRPr="00FB5D6B">
        <w:rPr>
          <w:rFonts w:ascii="Times New Roman" w:eastAsia="標楷體" w:hAnsi="Times New Roman" w:cs="Times New Roman" w:hint="eastAsia"/>
          <w:b/>
          <w:bCs/>
        </w:rPr>
        <w:t>案</w:t>
      </w:r>
      <w:r w:rsidR="00B21C67" w:rsidRPr="00FB5D6B">
        <w:rPr>
          <w:rFonts w:ascii="Times New Roman" w:eastAsia="標楷體" w:hAnsi="Times New Roman" w:cs="Times New Roman" w:hint="eastAsia"/>
          <w:b/>
          <w:bCs/>
        </w:rPr>
        <w:t>（</w:t>
      </w:r>
      <w:r w:rsidR="00186DF8" w:rsidRPr="00FB5D6B">
        <w:rPr>
          <w:rFonts w:ascii="Times New Roman" w:eastAsia="標楷體" w:hAnsi="Times New Roman" w:cs="Times New Roman" w:hint="eastAsia"/>
          <w:b/>
          <w:bCs/>
        </w:rPr>
        <w:t>附件</w:t>
      </w:r>
      <w:r w:rsidR="00B21C67" w:rsidRPr="00FB5D6B">
        <w:rPr>
          <w:rFonts w:ascii="Times New Roman" w:eastAsia="標楷體" w:hAnsi="Times New Roman" w:cs="Times New Roman" w:hint="eastAsia"/>
          <w:b/>
          <w:bCs/>
        </w:rPr>
        <w:t>4</w:t>
      </w:r>
      <w:r w:rsidR="00B21C67" w:rsidRPr="00FB5D6B">
        <w:rPr>
          <w:rFonts w:ascii="Times New Roman" w:eastAsia="標楷體" w:hAnsi="Times New Roman" w:cs="Times New Roman" w:hint="eastAsia"/>
          <w:b/>
          <w:bCs/>
        </w:rPr>
        <w:t>）</w:t>
      </w:r>
      <w:r w:rsidR="00186DF8" w:rsidRPr="00FB5D6B">
        <w:rPr>
          <w:rFonts w:ascii="Times New Roman" w:eastAsia="標楷體" w:hAnsi="Times New Roman" w:cs="Times New Roman" w:hint="eastAsia"/>
          <w:b/>
          <w:bCs/>
        </w:rPr>
        <w:t>內</w:t>
      </w:r>
      <w:r w:rsidRPr="00FB5D6B">
        <w:rPr>
          <w:rFonts w:ascii="Times New Roman" w:eastAsia="標楷體" w:hAnsi="Times New Roman" w:cs="Times New Roman"/>
          <w:b/>
          <w:bCs/>
        </w:rPr>
        <w:t>請勿</w:t>
      </w:r>
      <w:r w:rsidR="00A26342" w:rsidRPr="00FB5D6B">
        <w:rPr>
          <w:rFonts w:ascii="Times New Roman" w:eastAsia="標楷體" w:hAnsi="Times New Roman" w:cs="Times New Roman"/>
          <w:b/>
          <w:bCs/>
        </w:rPr>
        <w:t>留下</w:t>
      </w:r>
      <w:r w:rsidR="007A3BBB" w:rsidRPr="00FB5D6B">
        <w:rPr>
          <w:rFonts w:ascii="Times New Roman" w:eastAsia="標楷體" w:hAnsi="Times New Roman" w:cs="Times New Roman" w:hint="eastAsia"/>
          <w:b/>
          <w:bCs/>
        </w:rPr>
        <w:t>參賽者</w:t>
      </w:r>
      <w:r w:rsidR="00186DF8" w:rsidRPr="00FB5D6B">
        <w:rPr>
          <w:rFonts w:ascii="Times New Roman" w:eastAsia="標楷體" w:hAnsi="Times New Roman" w:cs="Times New Roman" w:hint="eastAsia"/>
          <w:b/>
          <w:bCs/>
        </w:rPr>
        <w:t>姓名</w:t>
      </w:r>
      <w:r w:rsidRPr="00FB5D6B">
        <w:rPr>
          <w:rFonts w:ascii="Times New Roman" w:eastAsia="標楷體" w:hAnsi="Times New Roman" w:cs="Times New Roman"/>
        </w:rPr>
        <w:t>。</w:t>
      </w:r>
    </w:p>
    <w:p w14:paraId="234CC1E7" w14:textId="41BA3635" w:rsidR="00AD2E4E" w:rsidRPr="00FB5D6B" w:rsidRDefault="00CA6F36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 w:hint="eastAsia"/>
        </w:rPr>
        <w:t>獲獎者</w:t>
      </w:r>
      <w:r w:rsidR="00AD2E4E" w:rsidRPr="00FB5D6B">
        <w:rPr>
          <w:rFonts w:ascii="Times New Roman" w:eastAsia="標楷體" w:hAnsi="Times New Roman" w:cs="Times New Roman"/>
        </w:rPr>
        <w:t>獎金由</w:t>
      </w:r>
      <w:r w:rsidRPr="00FB5D6B">
        <w:rPr>
          <w:rFonts w:ascii="Times New Roman" w:eastAsia="標楷體" w:hAnsi="Times New Roman" w:cs="Times New Roman" w:hint="eastAsia"/>
        </w:rPr>
        <w:t>執行</w:t>
      </w:r>
      <w:r w:rsidR="00AD2E4E" w:rsidRPr="00FB5D6B">
        <w:rPr>
          <w:rFonts w:ascii="Times New Roman" w:eastAsia="標楷體" w:hAnsi="Times New Roman" w:cs="Times New Roman"/>
        </w:rPr>
        <w:t>單位依規定應扣繳所得稅，或政府規定應扣繳之相關費用，</w:t>
      </w:r>
      <w:r w:rsidR="005F4F6B" w:rsidRPr="00FB5D6B">
        <w:rPr>
          <w:rFonts w:ascii="Times New Roman" w:eastAsia="標楷體" w:hAnsi="Times New Roman" w:cs="Times New Roman"/>
        </w:rPr>
        <w:t>團體報名者</w:t>
      </w:r>
      <w:r w:rsidR="008E53AE" w:rsidRPr="00FB5D6B">
        <w:rPr>
          <w:rFonts w:ascii="Times New Roman" w:eastAsia="標楷體" w:hAnsi="Times New Roman" w:cs="Times New Roman" w:hint="eastAsia"/>
        </w:rPr>
        <w:t>自行分配獎金後依相關規定辦理領取手續</w:t>
      </w:r>
      <w:r w:rsidR="00AD2E4E" w:rsidRPr="00FB5D6B">
        <w:rPr>
          <w:rFonts w:ascii="Times New Roman" w:eastAsia="標楷體" w:hAnsi="Times New Roman" w:cs="Times New Roman"/>
        </w:rPr>
        <w:t>。</w:t>
      </w:r>
    </w:p>
    <w:p w14:paraId="6A8E88EF" w14:textId="77777777" w:rsidR="00163039" w:rsidRPr="00FB5D6B" w:rsidRDefault="009D0B4C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投稿作品請自留底稿，無論得獎與否，恕不退件。</w:t>
      </w:r>
    </w:p>
    <w:p w14:paraId="3C367FC1" w14:textId="695CFE08" w:rsidR="009C6278" w:rsidRPr="00FB5D6B" w:rsidRDefault="00163039" w:rsidP="00374A6D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凡參賽者即視同承認本競賽</w:t>
      </w:r>
      <w:r w:rsidRPr="00FB5D6B">
        <w:rPr>
          <w:rFonts w:ascii="Times New Roman" w:eastAsia="標楷體" w:hAnsi="Times New Roman" w:cs="Times New Roman" w:hint="eastAsia"/>
        </w:rPr>
        <w:t>簡章</w:t>
      </w:r>
      <w:r w:rsidRPr="00FB5D6B">
        <w:rPr>
          <w:rFonts w:ascii="Times New Roman" w:eastAsia="標楷體" w:hAnsi="Times New Roman" w:cs="Times New Roman"/>
        </w:rPr>
        <w:t>各項規定，若有未盡事宜，主辦</w:t>
      </w:r>
      <w:r w:rsidR="00B21C67" w:rsidRPr="00FB5D6B">
        <w:rPr>
          <w:rFonts w:ascii="Times New Roman" w:eastAsia="標楷體" w:hAnsi="Times New Roman" w:cs="Times New Roman"/>
        </w:rPr>
        <w:t>機關</w:t>
      </w:r>
      <w:r w:rsidRPr="00FB5D6B">
        <w:rPr>
          <w:rFonts w:ascii="Times New Roman" w:eastAsia="標楷體" w:hAnsi="Times New Roman" w:cs="Times New Roman"/>
        </w:rPr>
        <w:t>保有最終解釋權與</w:t>
      </w:r>
      <w:proofErr w:type="gramStart"/>
      <w:r w:rsidRPr="00FB5D6B">
        <w:rPr>
          <w:rFonts w:ascii="Times New Roman" w:eastAsia="標楷體" w:hAnsi="Times New Roman" w:cs="Times New Roman"/>
        </w:rPr>
        <w:t>增修權</w:t>
      </w:r>
      <w:proofErr w:type="gramEnd"/>
      <w:r w:rsidRPr="00FB5D6B">
        <w:rPr>
          <w:rFonts w:ascii="Times New Roman" w:eastAsia="標楷體" w:hAnsi="Times New Roman" w:cs="Times New Roman"/>
        </w:rPr>
        <w:t>，並保留變更競賽</w:t>
      </w:r>
      <w:r w:rsidRPr="00FB5D6B">
        <w:rPr>
          <w:rFonts w:ascii="Times New Roman" w:eastAsia="標楷體" w:hAnsi="Times New Roman" w:cs="Times New Roman" w:hint="eastAsia"/>
        </w:rPr>
        <w:t>簡章</w:t>
      </w:r>
      <w:r w:rsidRPr="00FB5D6B">
        <w:rPr>
          <w:rFonts w:ascii="Times New Roman" w:eastAsia="標楷體" w:hAnsi="Times New Roman" w:cs="Times New Roman"/>
        </w:rPr>
        <w:t>內容之權利。</w:t>
      </w:r>
    </w:p>
    <w:p w14:paraId="138E7C58" w14:textId="77777777" w:rsidR="00163039" w:rsidRPr="00FB5D6B" w:rsidRDefault="00163039" w:rsidP="00163039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</w:p>
    <w:p w14:paraId="49EF1F08" w14:textId="77777777" w:rsidR="00C06E73" w:rsidRPr="00FB5D6B" w:rsidRDefault="00C06E73" w:rsidP="00163039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</w:p>
    <w:p w14:paraId="03B9D5C6" w14:textId="298831A0" w:rsidR="005C7F58" w:rsidRPr="00FB5D6B" w:rsidRDefault="00B3517A" w:rsidP="009C627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活動詳情請洽</w:t>
      </w:r>
      <w:r w:rsidR="00D51EBF" w:rsidRPr="00FB5D6B">
        <w:rPr>
          <w:rFonts w:ascii="Times New Roman" w:eastAsia="標楷體" w:hAnsi="Times New Roman" w:cs="Times New Roman" w:hint="eastAsia"/>
        </w:rPr>
        <w:t>：</w:t>
      </w:r>
    </w:p>
    <w:p w14:paraId="71707292" w14:textId="06C9889F" w:rsidR="009C6278" w:rsidRPr="00FB5D6B" w:rsidRDefault="009C6278" w:rsidP="009C6278">
      <w:pPr>
        <w:pStyle w:val="a3"/>
        <w:numPr>
          <w:ilvl w:val="0"/>
          <w:numId w:val="24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聯絡人：</w:t>
      </w:r>
      <w:r w:rsidR="00B3517A" w:rsidRPr="00FB5D6B">
        <w:rPr>
          <w:rFonts w:ascii="Times New Roman" w:eastAsia="標楷體" w:hAnsi="Times New Roman" w:cs="Times New Roman"/>
        </w:rPr>
        <w:t>台灣水資源與農業研究院</w:t>
      </w:r>
      <w:r w:rsidR="00B3517A" w:rsidRPr="00FB5D6B">
        <w:rPr>
          <w:rFonts w:ascii="Times New Roman" w:eastAsia="標楷體" w:hAnsi="Times New Roman" w:cs="Times New Roman"/>
        </w:rPr>
        <w:t xml:space="preserve"> </w:t>
      </w:r>
      <w:r w:rsidR="00B3517A" w:rsidRPr="00FB5D6B">
        <w:rPr>
          <w:rFonts w:ascii="Times New Roman" w:eastAsia="標楷體" w:hAnsi="Times New Roman" w:cs="Times New Roman"/>
        </w:rPr>
        <w:t>蔡</w:t>
      </w:r>
      <w:r w:rsidR="00D25414" w:rsidRPr="00FB5D6B">
        <w:rPr>
          <w:rFonts w:ascii="Times New Roman" w:eastAsia="標楷體" w:hAnsi="Times New Roman" w:cs="Times New Roman" w:hint="eastAsia"/>
        </w:rPr>
        <w:t>佳芳</w:t>
      </w:r>
      <w:r w:rsidR="0056068B" w:rsidRPr="00FB5D6B">
        <w:rPr>
          <w:rFonts w:ascii="Times New Roman" w:eastAsia="標楷體" w:hAnsi="Times New Roman" w:cs="Times New Roman" w:hint="eastAsia"/>
        </w:rPr>
        <w:t xml:space="preserve"> </w:t>
      </w:r>
      <w:r w:rsidR="00D25414" w:rsidRPr="00FB5D6B">
        <w:rPr>
          <w:rFonts w:ascii="Times New Roman" w:eastAsia="標楷體" w:hAnsi="Times New Roman" w:cs="Times New Roman" w:hint="eastAsia"/>
        </w:rPr>
        <w:t>研究專員</w:t>
      </w:r>
    </w:p>
    <w:p w14:paraId="51F976C5" w14:textId="2F86732E" w:rsidR="009C6278" w:rsidRPr="00FB5D6B" w:rsidRDefault="009C6278" w:rsidP="009C6278">
      <w:pPr>
        <w:pStyle w:val="a3"/>
        <w:numPr>
          <w:ilvl w:val="0"/>
          <w:numId w:val="24"/>
        </w:numPr>
        <w:ind w:leftChars="0"/>
        <w:jc w:val="both"/>
        <w:rPr>
          <w:rFonts w:ascii="Times New Roman" w:eastAsia="標楷體" w:hAnsi="Times New Roman" w:cs="Times New Roman"/>
        </w:rPr>
      </w:pPr>
      <w:r w:rsidRPr="00FB5D6B">
        <w:rPr>
          <w:rFonts w:ascii="Times New Roman" w:eastAsia="標楷體" w:hAnsi="Times New Roman" w:cs="Times New Roman"/>
        </w:rPr>
        <w:t>連絡電話：</w:t>
      </w:r>
      <w:r w:rsidR="00B3517A" w:rsidRPr="00FB5D6B">
        <w:rPr>
          <w:rFonts w:ascii="Times New Roman" w:eastAsia="標楷體" w:hAnsi="Times New Roman" w:cs="Times New Roman"/>
        </w:rPr>
        <w:t>02-2</w:t>
      </w:r>
      <w:r w:rsidR="007C2857" w:rsidRPr="00FB5D6B">
        <w:rPr>
          <w:rFonts w:ascii="Times New Roman" w:eastAsia="標楷體" w:hAnsi="Times New Roman" w:cs="Times New Roman"/>
        </w:rPr>
        <w:t>8093497</w:t>
      </w:r>
      <w:r w:rsidR="00DC4CAF" w:rsidRPr="00FB5D6B">
        <w:rPr>
          <w:rFonts w:ascii="Times New Roman" w:eastAsia="標楷體" w:hAnsi="Times New Roman" w:cs="Times New Roman"/>
        </w:rPr>
        <w:t xml:space="preserve"> #785</w:t>
      </w:r>
    </w:p>
    <w:p w14:paraId="52E35DF9" w14:textId="571EE7F7" w:rsidR="009C6278" w:rsidRPr="00FB5D6B" w:rsidRDefault="009C6278" w:rsidP="009C6278">
      <w:pPr>
        <w:pStyle w:val="a3"/>
        <w:numPr>
          <w:ilvl w:val="0"/>
          <w:numId w:val="24"/>
        </w:numPr>
        <w:ind w:leftChars="0"/>
        <w:jc w:val="both"/>
        <w:rPr>
          <w:rStyle w:val="ab"/>
          <w:rFonts w:ascii="Times New Roman" w:eastAsia="標楷體" w:hAnsi="Times New Roman" w:cs="Times New Roman"/>
          <w:color w:val="auto"/>
          <w:u w:val="none"/>
        </w:rPr>
      </w:pPr>
      <w:r w:rsidRPr="00FB5D6B">
        <w:rPr>
          <w:rFonts w:ascii="Times New Roman" w:eastAsia="標楷體" w:hAnsi="Times New Roman" w:cs="Times New Roman"/>
        </w:rPr>
        <w:t>聯絡信箱：</w:t>
      </w:r>
      <w:r w:rsidR="001D3A0C" w:rsidRPr="00FB5D6B">
        <w:rPr>
          <w:rFonts w:ascii="Times New Roman" w:eastAsia="標楷體" w:hAnsi="Times New Roman" w:cs="Times New Roman"/>
        </w:rPr>
        <w:t>Fang001@triwra.org.tw</w:t>
      </w:r>
    </w:p>
    <w:p w14:paraId="67EC4CA9" w14:textId="77777777" w:rsidR="00132690" w:rsidRPr="00FB5D6B" w:rsidRDefault="00132690" w:rsidP="00132690">
      <w:pPr>
        <w:pStyle w:val="a3"/>
        <w:ind w:leftChars="0" w:left="840"/>
        <w:jc w:val="both"/>
        <w:rPr>
          <w:rFonts w:ascii="Times New Roman" w:eastAsia="標楷體" w:hAnsi="Times New Roman" w:cs="Times New Roman"/>
        </w:rPr>
      </w:pPr>
    </w:p>
    <w:p w14:paraId="4EE1BE64" w14:textId="59A32809" w:rsidR="001B4765" w:rsidRPr="00FB5D6B" w:rsidRDefault="001B4765" w:rsidP="001B4765">
      <w:pPr>
        <w:ind w:left="480"/>
        <w:jc w:val="both"/>
        <w:rPr>
          <w:rFonts w:ascii="標楷體" w:eastAsia="標楷體" w:hAnsi="標楷體"/>
        </w:rPr>
      </w:pPr>
    </w:p>
    <w:sectPr w:rsidR="001B4765" w:rsidRPr="00FB5D6B" w:rsidSect="00CD09FC">
      <w:footerReference w:type="default" r:id="rId21"/>
      <w:pgSz w:w="11906" w:h="16838"/>
      <w:pgMar w:top="1304" w:right="1474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4579" w14:textId="77777777" w:rsidR="00FC7D60" w:rsidRDefault="00FC7D60" w:rsidP="000A4637">
      <w:r>
        <w:separator/>
      </w:r>
    </w:p>
  </w:endnote>
  <w:endnote w:type="continuationSeparator" w:id="0">
    <w:p w14:paraId="63BEA6F3" w14:textId="77777777" w:rsidR="00FC7D60" w:rsidRDefault="00FC7D60" w:rsidP="000A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253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9DA541" w14:textId="03C10C42" w:rsidR="00CF5B17" w:rsidRPr="00CD09FC" w:rsidRDefault="00CF5B17" w:rsidP="00CD09F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09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09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09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09FC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CD09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D32F" w14:textId="77777777" w:rsidR="00FC7D60" w:rsidRDefault="00FC7D60" w:rsidP="000A4637">
      <w:r>
        <w:separator/>
      </w:r>
    </w:p>
  </w:footnote>
  <w:footnote w:type="continuationSeparator" w:id="0">
    <w:p w14:paraId="14430B96" w14:textId="77777777" w:rsidR="00FC7D60" w:rsidRDefault="00FC7D60" w:rsidP="000A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735"/>
    <w:multiLevelType w:val="hybridMultilevel"/>
    <w:tmpl w:val="87D8F114"/>
    <w:lvl w:ilvl="0" w:tplc="D1AC570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F11C8D"/>
    <w:multiLevelType w:val="hybridMultilevel"/>
    <w:tmpl w:val="83909F1E"/>
    <w:lvl w:ilvl="0" w:tplc="6F069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67AC0"/>
    <w:multiLevelType w:val="hybridMultilevel"/>
    <w:tmpl w:val="3E80047A"/>
    <w:lvl w:ilvl="0" w:tplc="F594C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AA043B"/>
    <w:multiLevelType w:val="hybridMultilevel"/>
    <w:tmpl w:val="D9C63210"/>
    <w:lvl w:ilvl="0" w:tplc="B8D432E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147701"/>
    <w:multiLevelType w:val="hybridMultilevel"/>
    <w:tmpl w:val="DEBC96D2"/>
    <w:lvl w:ilvl="0" w:tplc="519A17F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1B7754D9"/>
    <w:multiLevelType w:val="hybridMultilevel"/>
    <w:tmpl w:val="841002D8"/>
    <w:lvl w:ilvl="0" w:tplc="098486A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2F0C8F"/>
    <w:multiLevelType w:val="hybridMultilevel"/>
    <w:tmpl w:val="F7D434BA"/>
    <w:lvl w:ilvl="0" w:tplc="CA1C1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4485A"/>
    <w:multiLevelType w:val="hybridMultilevel"/>
    <w:tmpl w:val="9766A344"/>
    <w:lvl w:ilvl="0" w:tplc="2702BF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A334F1"/>
    <w:multiLevelType w:val="hybridMultilevel"/>
    <w:tmpl w:val="7AE628EA"/>
    <w:lvl w:ilvl="0" w:tplc="51F208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C514AB7"/>
    <w:multiLevelType w:val="hybridMultilevel"/>
    <w:tmpl w:val="9200785C"/>
    <w:lvl w:ilvl="0" w:tplc="158CF84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31205B24"/>
    <w:multiLevelType w:val="hybridMultilevel"/>
    <w:tmpl w:val="DC14A06A"/>
    <w:lvl w:ilvl="0" w:tplc="F312A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6936EA"/>
    <w:multiLevelType w:val="hybridMultilevel"/>
    <w:tmpl w:val="AED6D2E4"/>
    <w:lvl w:ilvl="0" w:tplc="C10A1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F50679"/>
    <w:multiLevelType w:val="hybridMultilevel"/>
    <w:tmpl w:val="0ACEEFEA"/>
    <w:lvl w:ilvl="0" w:tplc="53369A3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406479AE"/>
    <w:multiLevelType w:val="hybridMultilevel"/>
    <w:tmpl w:val="44527060"/>
    <w:lvl w:ilvl="0" w:tplc="61D4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99330D"/>
    <w:multiLevelType w:val="hybridMultilevel"/>
    <w:tmpl w:val="76C4AA94"/>
    <w:lvl w:ilvl="0" w:tplc="59ACA0A4">
      <w:start w:val="1"/>
      <w:numFmt w:val="decimal"/>
      <w:lvlText w:val="(%1)"/>
      <w:lvlJc w:val="left"/>
      <w:pPr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455D3A9D"/>
    <w:multiLevelType w:val="hybridMultilevel"/>
    <w:tmpl w:val="FA0AD636"/>
    <w:lvl w:ilvl="0" w:tplc="09F8B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DA0766"/>
    <w:multiLevelType w:val="hybridMultilevel"/>
    <w:tmpl w:val="97AC11AC"/>
    <w:lvl w:ilvl="0" w:tplc="6F2C82B0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A172533"/>
    <w:multiLevelType w:val="hybridMultilevel"/>
    <w:tmpl w:val="968E28FC"/>
    <w:lvl w:ilvl="0" w:tplc="073E5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CB0504C"/>
    <w:multiLevelType w:val="hybridMultilevel"/>
    <w:tmpl w:val="7AE628EA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E600264"/>
    <w:multiLevelType w:val="hybridMultilevel"/>
    <w:tmpl w:val="2D662480"/>
    <w:lvl w:ilvl="0" w:tplc="C428CE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527730B"/>
    <w:multiLevelType w:val="hybridMultilevel"/>
    <w:tmpl w:val="E68E5F44"/>
    <w:lvl w:ilvl="0" w:tplc="49BE6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CC4251E"/>
    <w:multiLevelType w:val="hybridMultilevel"/>
    <w:tmpl w:val="507C117C"/>
    <w:lvl w:ilvl="0" w:tplc="65BA2C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0B01ADA"/>
    <w:multiLevelType w:val="hybridMultilevel"/>
    <w:tmpl w:val="B9487C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1F0073B"/>
    <w:multiLevelType w:val="hybridMultilevel"/>
    <w:tmpl w:val="98F20210"/>
    <w:lvl w:ilvl="0" w:tplc="AC34C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B75E88"/>
    <w:multiLevelType w:val="hybridMultilevel"/>
    <w:tmpl w:val="3356F664"/>
    <w:lvl w:ilvl="0" w:tplc="896A28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CC45EF7"/>
    <w:multiLevelType w:val="hybridMultilevel"/>
    <w:tmpl w:val="77020878"/>
    <w:lvl w:ilvl="0" w:tplc="670CB24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6E201694"/>
    <w:multiLevelType w:val="hybridMultilevel"/>
    <w:tmpl w:val="C6D6A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091290A"/>
    <w:multiLevelType w:val="hybridMultilevel"/>
    <w:tmpl w:val="6144DC14"/>
    <w:lvl w:ilvl="0" w:tplc="E3AE1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172E8D"/>
    <w:multiLevelType w:val="hybridMultilevel"/>
    <w:tmpl w:val="B3C0675C"/>
    <w:lvl w:ilvl="0" w:tplc="C2302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98103A"/>
    <w:multiLevelType w:val="hybridMultilevel"/>
    <w:tmpl w:val="CE0EA230"/>
    <w:lvl w:ilvl="0" w:tplc="3B72F2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F2461FC"/>
    <w:multiLevelType w:val="hybridMultilevel"/>
    <w:tmpl w:val="0EA4F7B2"/>
    <w:lvl w:ilvl="0" w:tplc="1B60B4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10150078">
    <w:abstractNumId w:val="5"/>
  </w:num>
  <w:num w:numId="2" w16cid:durableId="143089749">
    <w:abstractNumId w:val="8"/>
  </w:num>
  <w:num w:numId="3" w16cid:durableId="1641493006">
    <w:abstractNumId w:val="29"/>
  </w:num>
  <w:num w:numId="4" w16cid:durableId="1874608990">
    <w:abstractNumId w:val="24"/>
  </w:num>
  <w:num w:numId="5" w16cid:durableId="1067269152">
    <w:abstractNumId w:val="14"/>
  </w:num>
  <w:num w:numId="6" w16cid:durableId="119306044">
    <w:abstractNumId w:val="30"/>
  </w:num>
  <w:num w:numId="7" w16cid:durableId="786851056">
    <w:abstractNumId w:val="20"/>
  </w:num>
  <w:num w:numId="8" w16cid:durableId="328336271">
    <w:abstractNumId w:val="21"/>
  </w:num>
  <w:num w:numId="9" w16cid:durableId="612133370">
    <w:abstractNumId w:val="0"/>
  </w:num>
  <w:num w:numId="10" w16cid:durableId="86705398">
    <w:abstractNumId w:val="4"/>
  </w:num>
  <w:num w:numId="11" w16cid:durableId="1741561293">
    <w:abstractNumId w:val="25"/>
  </w:num>
  <w:num w:numId="12" w16cid:durableId="649866911">
    <w:abstractNumId w:val="7"/>
  </w:num>
  <w:num w:numId="13" w16cid:durableId="688260682">
    <w:abstractNumId w:val="12"/>
  </w:num>
  <w:num w:numId="14" w16cid:durableId="35397615">
    <w:abstractNumId w:val="19"/>
  </w:num>
  <w:num w:numId="15" w16cid:durableId="1407606824">
    <w:abstractNumId w:val="9"/>
  </w:num>
  <w:num w:numId="16" w16cid:durableId="1323517">
    <w:abstractNumId w:val="2"/>
  </w:num>
  <w:num w:numId="17" w16cid:durableId="728842024">
    <w:abstractNumId w:val="6"/>
  </w:num>
  <w:num w:numId="18" w16cid:durableId="1304122530">
    <w:abstractNumId w:val="13"/>
  </w:num>
  <w:num w:numId="19" w16cid:durableId="1555503308">
    <w:abstractNumId w:val="23"/>
  </w:num>
  <w:num w:numId="20" w16cid:durableId="40060065">
    <w:abstractNumId w:val="1"/>
  </w:num>
  <w:num w:numId="21" w16cid:durableId="118109924">
    <w:abstractNumId w:val="28"/>
  </w:num>
  <w:num w:numId="22" w16cid:durableId="1812674002">
    <w:abstractNumId w:val="11"/>
  </w:num>
  <w:num w:numId="23" w16cid:durableId="1823505714">
    <w:abstractNumId w:val="10"/>
  </w:num>
  <w:num w:numId="24" w16cid:durableId="259876203">
    <w:abstractNumId w:val="18"/>
  </w:num>
  <w:num w:numId="25" w16cid:durableId="943807697">
    <w:abstractNumId w:val="15"/>
  </w:num>
  <w:num w:numId="26" w16cid:durableId="508756145">
    <w:abstractNumId w:val="17"/>
  </w:num>
  <w:num w:numId="27" w16cid:durableId="97987493">
    <w:abstractNumId w:val="26"/>
  </w:num>
  <w:num w:numId="28" w16cid:durableId="1830637064">
    <w:abstractNumId w:val="22"/>
  </w:num>
  <w:num w:numId="29" w16cid:durableId="1611547228">
    <w:abstractNumId w:val="16"/>
  </w:num>
  <w:num w:numId="30" w16cid:durableId="471674183">
    <w:abstractNumId w:val="3"/>
  </w:num>
  <w:num w:numId="31" w16cid:durableId="245310099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A4"/>
    <w:rsid w:val="00006FB5"/>
    <w:rsid w:val="00010F9D"/>
    <w:rsid w:val="00012E4B"/>
    <w:rsid w:val="000161C0"/>
    <w:rsid w:val="000201AC"/>
    <w:rsid w:val="00023E23"/>
    <w:rsid w:val="00035F22"/>
    <w:rsid w:val="00042DEF"/>
    <w:rsid w:val="000470BA"/>
    <w:rsid w:val="00050CA6"/>
    <w:rsid w:val="0006025D"/>
    <w:rsid w:val="00071763"/>
    <w:rsid w:val="00084502"/>
    <w:rsid w:val="0009148F"/>
    <w:rsid w:val="0009656C"/>
    <w:rsid w:val="000A4637"/>
    <w:rsid w:val="000A5370"/>
    <w:rsid w:val="000B0D00"/>
    <w:rsid w:val="000B5A24"/>
    <w:rsid w:val="000C0A8B"/>
    <w:rsid w:val="000C328E"/>
    <w:rsid w:val="000C7E37"/>
    <w:rsid w:val="000D5723"/>
    <w:rsid w:val="000D6A3D"/>
    <w:rsid w:val="000E1A1C"/>
    <w:rsid w:val="000E523C"/>
    <w:rsid w:val="000E5F54"/>
    <w:rsid w:val="000F6DC4"/>
    <w:rsid w:val="00113BE4"/>
    <w:rsid w:val="0011456D"/>
    <w:rsid w:val="00114669"/>
    <w:rsid w:val="001151DA"/>
    <w:rsid w:val="0011680B"/>
    <w:rsid w:val="0011725E"/>
    <w:rsid w:val="00125F4D"/>
    <w:rsid w:val="00126660"/>
    <w:rsid w:val="001279E3"/>
    <w:rsid w:val="00132690"/>
    <w:rsid w:val="00133D32"/>
    <w:rsid w:val="00142248"/>
    <w:rsid w:val="00146FC8"/>
    <w:rsid w:val="00155485"/>
    <w:rsid w:val="00155886"/>
    <w:rsid w:val="00155D1D"/>
    <w:rsid w:val="00160F32"/>
    <w:rsid w:val="00163039"/>
    <w:rsid w:val="00165C26"/>
    <w:rsid w:val="001720C3"/>
    <w:rsid w:val="001732E3"/>
    <w:rsid w:val="00174011"/>
    <w:rsid w:val="001822BE"/>
    <w:rsid w:val="00182D68"/>
    <w:rsid w:val="001854BF"/>
    <w:rsid w:val="0018593E"/>
    <w:rsid w:val="00186DF8"/>
    <w:rsid w:val="001A0BEB"/>
    <w:rsid w:val="001A106C"/>
    <w:rsid w:val="001A3CCC"/>
    <w:rsid w:val="001B4765"/>
    <w:rsid w:val="001B648B"/>
    <w:rsid w:val="001C5FFE"/>
    <w:rsid w:val="001D3A0C"/>
    <w:rsid w:val="001E3E8D"/>
    <w:rsid w:val="001E5153"/>
    <w:rsid w:val="001E54B2"/>
    <w:rsid w:val="001F0DDA"/>
    <w:rsid w:val="001F1465"/>
    <w:rsid w:val="0020135A"/>
    <w:rsid w:val="00205AF6"/>
    <w:rsid w:val="00206F26"/>
    <w:rsid w:val="002141D5"/>
    <w:rsid w:val="002218D2"/>
    <w:rsid w:val="00222887"/>
    <w:rsid w:val="0022740F"/>
    <w:rsid w:val="002411F4"/>
    <w:rsid w:val="002419C9"/>
    <w:rsid w:val="00242480"/>
    <w:rsid w:val="00242699"/>
    <w:rsid w:val="00244912"/>
    <w:rsid w:val="00245ADC"/>
    <w:rsid w:val="0024679A"/>
    <w:rsid w:val="00250568"/>
    <w:rsid w:val="00251BC6"/>
    <w:rsid w:val="00254439"/>
    <w:rsid w:val="002545FB"/>
    <w:rsid w:val="00262E1B"/>
    <w:rsid w:val="0026566D"/>
    <w:rsid w:val="00265F38"/>
    <w:rsid w:val="0026624B"/>
    <w:rsid w:val="00270766"/>
    <w:rsid w:val="00270B28"/>
    <w:rsid w:val="00271B39"/>
    <w:rsid w:val="0027377F"/>
    <w:rsid w:val="0028133E"/>
    <w:rsid w:val="002839E4"/>
    <w:rsid w:val="00287649"/>
    <w:rsid w:val="00290A8E"/>
    <w:rsid w:val="002931CC"/>
    <w:rsid w:val="00293DAF"/>
    <w:rsid w:val="002947EF"/>
    <w:rsid w:val="002A0893"/>
    <w:rsid w:val="002A512D"/>
    <w:rsid w:val="002A56DA"/>
    <w:rsid w:val="002B1576"/>
    <w:rsid w:val="002B7A1E"/>
    <w:rsid w:val="002C2CCE"/>
    <w:rsid w:val="002C524B"/>
    <w:rsid w:val="002C6EBB"/>
    <w:rsid w:val="002D213A"/>
    <w:rsid w:val="002D3366"/>
    <w:rsid w:val="002D6934"/>
    <w:rsid w:val="002D6D5A"/>
    <w:rsid w:val="002E4717"/>
    <w:rsid w:val="002E6B5B"/>
    <w:rsid w:val="002F003A"/>
    <w:rsid w:val="002F1991"/>
    <w:rsid w:val="002F39B0"/>
    <w:rsid w:val="00301D49"/>
    <w:rsid w:val="00302BBB"/>
    <w:rsid w:val="00312881"/>
    <w:rsid w:val="0032282B"/>
    <w:rsid w:val="00331795"/>
    <w:rsid w:val="00337886"/>
    <w:rsid w:val="00341C26"/>
    <w:rsid w:val="00343155"/>
    <w:rsid w:val="003454DF"/>
    <w:rsid w:val="00351A32"/>
    <w:rsid w:val="00354F7D"/>
    <w:rsid w:val="003643FC"/>
    <w:rsid w:val="00367B21"/>
    <w:rsid w:val="00370270"/>
    <w:rsid w:val="00374A6D"/>
    <w:rsid w:val="0037631B"/>
    <w:rsid w:val="00393A3A"/>
    <w:rsid w:val="00397A28"/>
    <w:rsid w:val="003A13C9"/>
    <w:rsid w:val="003D38E6"/>
    <w:rsid w:val="003D4DCD"/>
    <w:rsid w:val="003D72DD"/>
    <w:rsid w:val="003E0549"/>
    <w:rsid w:val="003E079F"/>
    <w:rsid w:val="003E1BB9"/>
    <w:rsid w:val="003E55B0"/>
    <w:rsid w:val="003F10F3"/>
    <w:rsid w:val="003F5C2F"/>
    <w:rsid w:val="00404745"/>
    <w:rsid w:val="00404FD8"/>
    <w:rsid w:val="00411F8B"/>
    <w:rsid w:val="00416345"/>
    <w:rsid w:val="00421B33"/>
    <w:rsid w:val="00426AF8"/>
    <w:rsid w:val="00430DF2"/>
    <w:rsid w:val="0043282F"/>
    <w:rsid w:val="0043328B"/>
    <w:rsid w:val="0043335D"/>
    <w:rsid w:val="00441D8E"/>
    <w:rsid w:val="00443787"/>
    <w:rsid w:val="00450BBB"/>
    <w:rsid w:val="0045379B"/>
    <w:rsid w:val="00477A21"/>
    <w:rsid w:val="004822EE"/>
    <w:rsid w:val="00482E62"/>
    <w:rsid w:val="004830F9"/>
    <w:rsid w:val="00486399"/>
    <w:rsid w:val="004965E2"/>
    <w:rsid w:val="004A0CC5"/>
    <w:rsid w:val="004A4579"/>
    <w:rsid w:val="004B245D"/>
    <w:rsid w:val="004B48BC"/>
    <w:rsid w:val="004C2C2C"/>
    <w:rsid w:val="004C318A"/>
    <w:rsid w:val="004C513C"/>
    <w:rsid w:val="004C6E0C"/>
    <w:rsid w:val="004C7D67"/>
    <w:rsid w:val="004D7600"/>
    <w:rsid w:val="004E4B11"/>
    <w:rsid w:val="004E68FB"/>
    <w:rsid w:val="004E7315"/>
    <w:rsid w:val="004F0962"/>
    <w:rsid w:val="004F427A"/>
    <w:rsid w:val="004F7520"/>
    <w:rsid w:val="004F794B"/>
    <w:rsid w:val="0050173F"/>
    <w:rsid w:val="00502AAD"/>
    <w:rsid w:val="0051106B"/>
    <w:rsid w:val="00524C4F"/>
    <w:rsid w:val="005270CE"/>
    <w:rsid w:val="005312C2"/>
    <w:rsid w:val="00536011"/>
    <w:rsid w:val="00537DFC"/>
    <w:rsid w:val="00545F09"/>
    <w:rsid w:val="0055414B"/>
    <w:rsid w:val="00556A9B"/>
    <w:rsid w:val="0056068B"/>
    <w:rsid w:val="005647D1"/>
    <w:rsid w:val="00565CA7"/>
    <w:rsid w:val="00570A92"/>
    <w:rsid w:val="00573F13"/>
    <w:rsid w:val="0058331F"/>
    <w:rsid w:val="0058477A"/>
    <w:rsid w:val="00587661"/>
    <w:rsid w:val="0059794D"/>
    <w:rsid w:val="005A0C71"/>
    <w:rsid w:val="005A1884"/>
    <w:rsid w:val="005A3531"/>
    <w:rsid w:val="005A3869"/>
    <w:rsid w:val="005A3B3B"/>
    <w:rsid w:val="005A7908"/>
    <w:rsid w:val="005B05C1"/>
    <w:rsid w:val="005B0ACA"/>
    <w:rsid w:val="005B1A4B"/>
    <w:rsid w:val="005B1E49"/>
    <w:rsid w:val="005B38A2"/>
    <w:rsid w:val="005B3DE0"/>
    <w:rsid w:val="005C5041"/>
    <w:rsid w:val="005C6363"/>
    <w:rsid w:val="005C6D25"/>
    <w:rsid w:val="005C75D7"/>
    <w:rsid w:val="005C7F58"/>
    <w:rsid w:val="005D6C97"/>
    <w:rsid w:val="005D79C9"/>
    <w:rsid w:val="005E3362"/>
    <w:rsid w:val="005F0C82"/>
    <w:rsid w:val="005F0F10"/>
    <w:rsid w:val="005F4F6B"/>
    <w:rsid w:val="0060167E"/>
    <w:rsid w:val="00603977"/>
    <w:rsid w:val="0060440D"/>
    <w:rsid w:val="0060581C"/>
    <w:rsid w:val="00610413"/>
    <w:rsid w:val="00614B56"/>
    <w:rsid w:val="006172AE"/>
    <w:rsid w:val="0062008E"/>
    <w:rsid w:val="00620995"/>
    <w:rsid w:val="00620C96"/>
    <w:rsid w:val="00622A8C"/>
    <w:rsid w:val="00626B1D"/>
    <w:rsid w:val="00631B5B"/>
    <w:rsid w:val="00631FF2"/>
    <w:rsid w:val="0063424F"/>
    <w:rsid w:val="0063540C"/>
    <w:rsid w:val="00640235"/>
    <w:rsid w:val="0064051D"/>
    <w:rsid w:val="00640679"/>
    <w:rsid w:val="00643EC5"/>
    <w:rsid w:val="006537DD"/>
    <w:rsid w:val="006550D9"/>
    <w:rsid w:val="00657936"/>
    <w:rsid w:val="0066487D"/>
    <w:rsid w:val="00666489"/>
    <w:rsid w:val="006710FC"/>
    <w:rsid w:val="0067458D"/>
    <w:rsid w:val="006777A5"/>
    <w:rsid w:val="00680725"/>
    <w:rsid w:val="00683AAA"/>
    <w:rsid w:val="00686E00"/>
    <w:rsid w:val="00691F81"/>
    <w:rsid w:val="00693F7E"/>
    <w:rsid w:val="006A0FD7"/>
    <w:rsid w:val="006A247E"/>
    <w:rsid w:val="006A42C0"/>
    <w:rsid w:val="006B4EE3"/>
    <w:rsid w:val="006C211B"/>
    <w:rsid w:val="006C6E5C"/>
    <w:rsid w:val="006D039C"/>
    <w:rsid w:val="006D0420"/>
    <w:rsid w:val="006D6063"/>
    <w:rsid w:val="006D6C7B"/>
    <w:rsid w:val="006E3575"/>
    <w:rsid w:val="00706C07"/>
    <w:rsid w:val="007131B3"/>
    <w:rsid w:val="00713C93"/>
    <w:rsid w:val="00714502"/>
    <w:rsid w:val="0071559F"/>
    <w:rsid w:val="0071658D"/>
    <w:rsid w:val="007178B6"/>
    <w:rsid w:val="00727764"/>
    <w:rsid w:val="00727F4B"/>
    <w:rsid w:val="00736E09"/>
    <w:rsid w:val="00743B10"/>
    <w:rsid w:val="00750564"/>
    <w:rsid w:val="00754801"/>
    <w:rsid w:val="0075787C"/>
    <w:rsid w:val="00762E23"/>
    <w:rsid w:val="00763D5C"/>
    <w:rsid w:val="007648ED"/>
    <w:rsid w:val="007675DD"/>
    <w:rsid w:val="007702E1"/>
    <w:rsid w:val="007817CC"/>
    <w:rsid w:val="007839C4"/>
    <w:rsid w:val="007866A4"/>
    <w:rsid w:val="00794769"/>
    <w:rsid w:val="007A3BBB"/>
    <w:rsid w:val="007B13A7"/>
    <w:rsid w:val="007C106A"/>
    <w:rsid w:val="007C1E96"/>
    <w:rsid w:val="007C2857"/>
    <w:rsid w:val="007C4ABD"/>
    <w:rsid w:val="007D1C17"/>
    <w:rsid w:val="007E265D"/>
    <w:rsid w:val="007E674A"/>
    <w:rsid w:val="00812F96"/>
    <w:rsid w:val="00814A51"/>
    <w:rsid w:val="00817FA0"/>
    <w:rsid w:val="0082152C"/>
    <w:rsid w:val="00821A3B"/>
    <w:rsid w:val="0083535C"/>
    <w:rsid w:val="008401D4"/>
    <w:rsid w:val="00842A92"/>
    <w:rsid w:val="00845E5D"/>
    <w:rsid w:val="0085522E"/>
    <w:rsid w:val="0086071D"/>
    <w:rsid w:val="008641FB"/>
    <w:rsid w:val="00870F5D"/>
    <w:rsid w:val="00871577"/>
    <w:rsid w:val="00877316"/>
    <w:rsid w:val="008829DB"/>
    <w:rsid w:val="00886D2E"/>
    <w:rsid w:val="0088714D"/>
    <w:rsid w:val="00890121"/>
    <w:rsid w:val="0089185C"/>
    <w:rsid w:val="008972B2"/>
    <w:rsid w:val="008A0E45"/>
    <w:rsid w:val="008A23D8"/>
    <w:rsid w:val="008A78C3"/>
    <w:rsid w:val="008B38EB"/>
    <w:rsid w:val="008B64E7"/>
    <w:rsid w:val="008C0262"/>
    <w:rsid w:val="008C049D"/>
    <w:rsid w:val="008C7A79"/>
    <w:rsid w:val="008D1035"/>
    <w:rsid w:val="008D1630"/>
    <w:rsid w:val="008D1DB6"/>
    <w:rsid w:val="008D5BB3"/>
    <w:rsid w:val="008E3241"/>
    <w:rsid w:val="008E53AE"/>
    <w:rsid w:val="008E67B8"/>
    <w:rsid w:val="008E74F6"/>
    <w:rsid w:val="008E78E8"/>
    <w:rsid w:val="008F1CAC"/>
    <w:rsid w:val="008F65F1"/>
    <w:rsid w:val="009015F4"/>
    <w:rsid w:val="009037C5"/>
    <w:rsid w:val="0091065C"/>
    <w:rsid w:val="00913E74"/>
    <w:rsid w:val="00922B0F"/>
    <w:rsid w:val="00922E8F"/>
    <w:rsid w:val="00936886"/>
    <w:rsid w:val="00947131"/>
    <w:rsid w:val="0094738F"/>
    <w:rsid w:val="009516E2"/>
    <w:rsid w:val="00952DEE"/>
    <w:rsid w:val="00952FD4"/>
    <w:rsid w:val="009543BD"/>
    <w:rsid w:val="0095765A"/>
    <w:rsid w:val="00964DA4"/>
    <w:rsid w:val="0096670B"/>
    <w:rsid w:val="00967896"/>
    <w:rsid w:val="00982F4A"/>
    <w:rsid w:val="0099219E"/>
    <w:rsid w:val="00993F9F"/>
    <w:rsid w:val="0099576F"/>
    <w:rsid w:val="009A217F"/>
    <w:rsid w:val="009A4DD8"/>
    <w:rsid w:val="009B18DD"/>
    <w:rsid w:val="009B2CA9"/>
    <w:rsid w:val="009B3866"/>
    <w:rsid w:val="009B54A1"/>
    <w:rsid w:val="009B66C6"/>
    <w:rsid w:val="009C11EF"/>
    <w:rsid w:val="009C212F"/>
    <w:rsid w:val="009C604D"/>
    <w:rsid w:val="009C6278"/>
    <w:rsid w:val="009D02B8"/>
    <w:rsid w:val="009D0B4C"/>
    <w:rsid w:val="009D4F3E"/>
    <w:rsid w:val="009D5CF6"/>
    <w:rsid w:val="009E26CE"/>
    <w:rsid w:val="009E45DF"/>
    <w:rsid w:val="009F03EF"/>
    <w:rsid w:val="009F0B45"/>
    <w:rsid w:val="009F3990"/>
    <w:rsid w:val="009F6516"/>
    <w:rsid w:val="009F6D4C"/>
    <w:rsid w:val="00A0388C"/>
    <w:rsid w:val="00A03B08"/>
    <w:rsid w:val="00A05ED0"/>
    <w:rsid w:val="00A07C34"/>
    <w:rsid w:val="00A1235C"/>
    <w:rsid w:val="00A14A94"/>
    <w:rsid w:val="00A15D5D"/>
    <w:rsid w:val="00A21953"/>
    <w:rsid w:val="00A24885"/>
    <w:rsid w:val="00A26342"/>
    <w:rsid w:val="00A26D7F"/>
    <w:rsid w:val="00A31192"/>
    <w:rsid w:val="00A316D7"/>
    <w:rsid w:val="00A36D52"/>
    <w:rsid w:val="00A426AA"/>
    <w:rsid w:val="00A507C0"/>
    <w:rsid w:val="00A50F15"/>
    <w:rsid w:val="00A51064"/>
    <w:rsid w:val="00A55D0F"/>
    <w:rsid w:val="00A578F2"/>
    <w:rsid w:val="00A600BF"/>
    <w:rsid w:val="00A70333"/>
    <w:rsid w:val="00A748D7"/>
    <w:rsid w:val="00A815A9"/>
    <w:rsid w:val="00A84BC9"/>
    <w:rsid w:val="00A90D93"/>
    <w:rsid w:val="00A91C53"/>
    <w:rsid w:val="00A94ED8"/>
    <w:rsid w:val="00A9590C"/>
    <w:rsid w:val="00A9752F"/>
    <w:rsid w:val="00AA5289"/>
    <w:rsid w:val="00AB775C"/>
    <w:rsid w:val="00AB7896"/>
    <w:rsid w:val="00AC5575"/>
    <w:rsid w:val="00AD237C"/>
    <w:rsid w:val="00AD2E4E"/>
    <w:rsid w:val="00AE0151"/>
    <w:rsid w:val="00AE2499"/>
    <w:rsid w:val="00AE3691"/>
    <w:rsid w:val="00AF6A08"/>
    <w:rsid w:val="00AF756A"/>
    <w:rsid w:val="00B014CD"/>
    <w:rsid w:val="00B0162F"/>
    <w:rsid w:val="00B02667"/>
    <w:rsid w:val="00B0338B"/>
    <w:rsid w:val="00B06905"/>
    <w:rsid w:val="00B1083C"/>
    <w:rsid w:val="00B11ACA"/>
    <w:rsid w:val="00B14BFD"/>
    <w:rsid w:val="00B15A11"/>
    <w:rsid w:val="00B17ACB"/>
    <w:rsid w:val="00B21C67"/>
    <w:rsid w:val="00B25326"/>
    <w:rsid w:val="00B2593F"/>
    <w:rsid w:val="00B26ABD"/>
    <w:rsid w:val="00B311B9"/>
    <w:rsid w:val="00B3427E"/>
    <w:rsid w:val="00B3517A"/>
    <w:rsid w:val="00B50741"/>
    <w:rsid w:val="00B51CE3"/>
    <w:rsid w:val="00B51F4D"/>
    <w:rsid w:val="00B55A56"/>
    <w:rsid w:val="00B5686C"/>
    <w:rsid w:val="00B616E8"/>
    <w:rsid w:val="00B62CC2"/>
    <w:rsid w:val="00B66967"/>
    <w:rsid w:val="00B671F5"/>
    <w:rsid w:val="00B73063"/>
    <w:rsid w:val="00B73440"/>
    <w:rsid w:val="00B802D9"/>
    <w:rsid w:val="00B910AE"/>
    <w:rsid w:val="00B92453"/>
    <w:rsid w:val="00B951B6"/>
    <w:rsid w:val="00B96CDD"/>
    <w:rsid w:val="00BA67C8"/>
    <w:rsid w:val="00BA7733"/>
    <w:rsid w:val="00BB01B2"/>
    <w:rsid w:val="00BB39DB"/>
    <w:rsid w:val="00BB792E"/>
    <w:rsid w:val="00BC5073"/>
    <w:rsid w:val="00BC6255"/>
    <w:rsid w:val="00BE04C5"/>
    <w:rsid w:val="00BE421D"/>
    <w:rsid w:val="00BE434F"/>
    <w:rsid w:val="00BE4CF0"/>
    <w:rsid w:val="00BF2150"/>
    <w:rsid w:val="00BF2FEC"/>
    <w:rsid w:val="00BF3501"/>
    <w:rsid w:val="00C06411"/>
    <w:rsid w:val="00C06E73"/>
    <w:rsid w:val="00C10DCE"/>
    <w:rsid w:val="00C158A4"/>
    <w:rsid w:val="00C17D41"/>
    <w:rsid w:val="00C20C3A"/>
    <w:rsid w:val="00C25DAD"/>
    <w:rsid w:val="00C32A70"/>
    <w:rsid w:val="00C34F8D"/>
    <w:rsid w:val="00C408A6"/>
    <w:rsid w:val="00C414D2"/>
    <w:rsid w:val="00C5389F"/>
    <w:rsid w:val="00C549ED"/>
    <w:rsid w:val="00C55A93"/>
    <w:rsid w:val="00C564E5"/>
    <w:rsid w:val="00C5675E"/>
    <w:rsid w:val="00C60F6A"/>
    <w:rsid w:val="00C613BB"/>
    <w:rsid w:val="00C62E80"/>
    <w:rsid w:val="00C6351D"/>
    <w:rsid w:val="00C64D88"/>
    <w:rsid w:val="00C64F98"/>
    <w:rsid w:val="00C7326E"/>
    <w:rsid w:val="00C74D2F"/>
    <w:rsid w:val="00C7638E"/>
    <w:rsid w:val="00C77722"/>
    <w:rsid w:val="00C80F14"/>
    <w:rsid w:val="00C84C5F"/>
    <w:rsid w:val="00C93CC8"/>
    <w:rsid w:val="00C94746"/>
    <w:rsid w:val="00C94857"/>
    <w:rsid w:val="00CA3911"/>
    <w:rsid w:val="00CA642D"/>
    <w:rsid w:val="00CA6F36"/>
    <w:rsid w:val="00CB2162"/>
    <w:rsid w:val="00CC455D"/>
    <w:rsid w:val="00CC581C"/>
    <w:rsid w:val="00CD09FC"/>
    <w:rsid w:val="00CD37C9"/>
    <w:rsid w:val="00CD4A2D"/>
    <w:rsid w:val="00CD683B"/>
    <w:rsid w:val="00CF5B17"/>
    <w:rsid w:val="00CF6635"/>
    <w:rsid w:val="00CF699F"/>
    <w:rsid w:val="00D03D71"/>
    <w:rsid w:val="00D065B7"/>
    <w:rsid w:val="00D10A1F"/>
    <w:rsid w:val="00D12314"/>
    <w:rsid w:val="00D1519E"/>
    <w:rsid w:val="00D21BBD"/>
    <w:rsid w:val="00D25414"/>
    <w:rsid w:val="00D25CD7"/>
    <w:rsid w:val="00D33FB0"/>
    <w:rsid w:val="00D3456D"/>
    <w:rsid w:val="00D35C69"/>
    <w:rsid w:val="00D40DC1"/>
    <w:rsid w:val="00D41D09"/>
    <w:rsid w:val="00D4210A"/>
    <w:rsid w:val="00D44044"/>
    <w:rsid w:val="00D444F4"/>
    <w:rsid w:val="00D4779F"/>
    <w:rsid w:val="00D51EBF"/>
    <w:rsid w:val="00D521E3"/>
    <w:rsid w:val="00D5499B"/>
    <w:rsid w:val="00D57164"/>
    <w:rsid w:val="00D6388B"/>
    <w:rsid w:val="00D65C4D"/>
    <w:rsid w:val="00D65F4D"/>
    <w:rsid w:val="00D72A59"/>
    <w:rsid w:val="00D84EBF"/>
    <w:rsid w:val="00D905CB"/>
    <w:rsid w:val="00D94182"/>
    <w:rsid w:val="00D95ED7"/>
    <w:rsid w:val="00D979B7"/>
    <w:rsid w:val="00DA235E"/>
    <w:rsid w:val="00DA2E06"/>
    <w:rsid w:val="00DA3C79"/>
    <w:rsid w:val="00DA416B"/>
    <w:rsid w:val="00DA5696"/>
    <w:rsid w:val="00DB299F"/>
    <w:rsid w:val="00DB35F6"/>
    <w:rsid w:val="00DB71ED"/>
    <w:rsid w:val="00DC027A"/>
    <w:rsid w:val="00DC1B1D"/>
    <w:rsid w:val="00DC38E4"/>
    <w:rsid w:val="00DC4CAF"/>
    <w:rsid w:val="00DD054B"/>
    <w:rsid w:val="00DD4D9E"/>
    <w:rsid w:val="00DD4DFC"/>
    <w:rsid w:val="00DD6E5D"/>
    <w:rsid w:val="00DE08E0"/>
    <w:rsid w:val="00DF158B"/>
    <w:rsid w:val="00DF48D9"/>
    <w:rsid w:val="00DF4E08"/>
    <w:rsid w:val="00E014DB"/>
    <w:rsid w:val="00E12C7E"/>
    <w:rsid w:val="00E12CF5"/>
    <w:rsid w:val="00E16E90"/>
    <w:rsid w:val="00E276C4"/>
    <w:rsid w:val="00E32F62"/>
    <w:rsid w:val="00E33BA9"/>
    <w:rsid w:val="00E35570"/>
    <w:rsid w:val="00E361C5"/>
    <w:rsid w:val="00E4432F"/>
    <w:rsid w:val="00E47138"/>
    <w:rsid w:val="00E56463"/>
    <w:rsid w:val="00E6310A"/>
    <w:rsid w:val="00E63B09"/>
    <w:rsid w:val="00E71B8D"/>
    <w:rsid w:val="00E72BC8"/>
    <w:rsid w:val="00E76238"/>
    <w:rsid w:val="00E84F37"/>
    <w:rsid w:val="00E92409"/>
    <w:rsid w:val="00E930D5"/>
    <w:rsid w:val="00E940E5"/>
    <w:rsid w:val="00E94C08"/>
    <w:rsid w:val="00E95784"/>
    <w:rsid w:val="00EA2863"/>
    <w:rsid w:val="00EA30DE"/>
    <w:rsid w:val="00EA68C7"/>
    <w:rsid w:val="00EB0A26"/>
    <w:rsid w:val="00EB1025"/>
    <w:rsid w:val="00EC3EC8"/>
    <w:rsid w:val="00ED05C1"/>
    <w:rsid w:val="00ED37D0"/>
    <w:rsid w:val="00ED74CC"/>
    <w:rsid w:val="00EE1823"/>
    <w:rsid w:val="00EF015C"/>
    <w:rsid w:val="00EF5B8B"/>
    <w:rsid w:val="00F046DF"/>
    <w:rsid w:val="00F10AEF"/>
    <w:rsid w:val="00F253FF"/>
    <w:rsid w:val="00F37018"/>
    <w:rsid w:val="00F37266"/>
    <w:rsid w:val="00F52083"/>
    <w:rsid w:val="00F56CE7"/>
    <w:rsid w:val="00F609FF"/>
    <w:rsid w:val="00F60FDA"/>
    <w:rsid w:val="00F611D4"/>
    <w:rsid w:val="00F6381A"/>
    <w:rsid w:val="00F67C95"/>
    <w:rsid w:val="00F73C05"/>
    <w:rsid w:val="00F74028"/>
    <w:rsid w:val="00F76709"/>
    <w:rsid w:val="00F91F3E"/>
    <w:rsid w:val="00FA4162"/>
    <w:rsid w:val="00FB438C"/>
    <w:rsid w:val="00FB46DB"/>
    <w:rsid w:val="00FB5D6B"/>
    <w:rsid w:val="00FC040C"/>
    <w:rsid w:val="00FC1B77"/>
    <w:rsid w:val="00FC48A9"/>
    <w:rsid w:val="00FC5422"/>
    <w:rsid w:val="00FC7D0E"/>
    <w:rsid w:val="00FC7D60"/>
    <w:rsid w:val="00FD5A17"/>
    <w:rsid w:val="00FD6803"/>
    <w:rsid w:val="00FE0756"/>
    <w:rsid w:val="00FE6B4E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71F16"/>
  <w15:chartTrackingRefBased/>
  <w15:docId w15:val="{6803DAA2-7FC5-4AF4-A2A3-4B978600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F1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037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E015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A4"/>
    <w:pPr>
      <w:ind w:leftChars="200" w:left="480"/>
    </w:pPr>
  </w:style>
  <w:style w:type="table" w:styleId="a4">
    <w:name w:val="Table Grid"/>
    <w:aliases w:val="表格文字,SGS Table Basic 1,地稅專用表格,表格細,功能需求表格,標準表格格線"/>
    <w:basedOn w:val="a1"/>
    <w:uiPriority w:val="39"/>
    <w:qFormat/>
    <w:rsid w:val="00B1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9037C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A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46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4637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4C2C2C"/>
    <w:rPr>
      <w:sz w:val="20"/>
      <w:szCs w:val="20"/>
    </w:rPr>
  </w:style>
  <w:style w:type="paragraph" w:styleId="11">
    <w:name w:val="index 1"/>
    <w:basedOn w:val="a"/>
    <w:next w:val="a"/>
    <w:autoRedefine/>
    <w:uiPriority w:val="99"/>
    <w:semiHidden/>
    <w:unhideWhenUsed/>
    <w:rsid w:val="00DF158B"/>
  </w:style>
  <w:style w:type="character" w:customStyle="1" w:styleId="10">
    <w:name w:val="標題 1 字元"/>
    <w:basedOn w:val="a0"/>
    <w:link w:val="1"/>
    <w:uiPriority w:val="9"/>
    <w:rsid w:val="00A50F1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E015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No Spacing"/>
    <w:uiPriority w:val="1"/>
    <w:qFormat/>
    <w:rsid w:val="00F253FF"/>
    <w:pPr>
      <w:widowControl w:val="0"/>
    </w:pPr>
  </w:style>
  <w:style w:type="character" w:styleId="ab">
    <w:name w:val="Hyperlink"/>
    <w:basedOn w:val="a0"/>
    <w:uiPriority w:val="99"/>
    <w:unhideWhenUsed/>
    <w:rsid w:val="001B476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B476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593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B259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9F03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03EF"/>
  </w:style>
  <w:style w:type="character" w:customStyle="1" w:styleId="af0">
    <w:name w:val="註解文字 字元"/>
    <w:basedOn w:val="a0"/>
    <w:link w:val="af"/>
    <w:uiPriority w:val="99"/>
    <w:semiHidden/>
    <w:rsid w:val="009F03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03E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F03EF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02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02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Gw5FjhUAgZsCMts5" TargetMode="External"/><Relationship Id="rId13" Type="http://schemas.openxmlformats.org/officeDocument/2006/relationships/hyperlink" Target="https://fae.moa.gov.tw/" TargetMode="External"/><Relationship Id="rId18" Type="http://schemas.openxmlformats.org/officeDocument/2006/relationships/hyperlink" Target="https://cirn.moe.edu.tw/Guildline/index.aspx?sid=1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a.gov.tw/zh-TW/news/NewsContent?a=87&amp;nid=27266&amp;g=1" TargetMode="External"/><Relationship Id="rId17" Type="http://schemas.openxmlformats.org/officeDocument/2006/relationships/hyperlink" Target="https://globalgoals.t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a.gov.tw/zh-TW/fun/articles?a=19088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.gov.tw/zh-TW/news/NewsContent?a=87&amp;nid=23454&amp;g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heme.moa.gov.tw/index.ph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forms.gle/AGw5FjhUAgZsCMts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WbOdz5" TargetMode="External"/><Relationship Id="rId14" Type="http://schemas.openxmlformats.org/officeDocument/2006/relationships/hyperlink" Target="https://kmweb.moa.gov.tw/index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0D6E-B8B4-413F-AFFB-FD4CAA0F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7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蔡佳芳</dc:creator>
  <cp:keywords/>
  <dc:description/>
  <cp:lastModifiedBy>陳賦舫</cp:lastModifiedBy>
  <cp:revision>11</cp:revision>
  <cp:lastPrinted>2026-06-15T10:06:00Z</cp:lastPrinted>
  <dcterms:created xsi:type="dcterms:W3CDTF">2026-06-15T09:55:00Z</dcterms:created>
  <dcterms:modified xsi:type="dcterms:W3CDTF">2026-06-22T09:32:00Z</dcterms:modified>
</cp:coreProperties>
</file>